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77BA7" w14:textId="77777777" w:rsidR="008453AF" w:rsidRDefault="008453AF" w:rsidP="0065132D">
      <w:pPr>
        <w:spacing w:line="360" w:lineRule="auto"/>
        <w:jc w:val="center"/>
        <w:rPr>
          <w:rFonts w:ascii="Aptos Narrow" w:hAnsi="Aptos Narrow"/>
          <w:sz w:val="24"/>
          <w:szCs w:val="24"/>
        </w:rPr>
      </w:pPr>
    </w:p>
    <w:p w14:paraId="1CD97F8F" w14:textId="75FC76D3" w:rsidR="00E213DB" w:rsidRPr="0065132D" w:rsidRDefault="00E213DB" w:rsidP="0065132D">
      <w:pPr>
        <w:spacing w:line="360" w:lineRule="auto"/>
        <w:jc w:val="center"/>
        <w:rPr>
          <w:rFonts w:ascii="Aptos Narrow" w:hAnsi="Aptos Narrow"/>
          <w:sz w:val="24"/>
          <w:szCs w:val="24"/>
        </w:rPr>
      </w:pPr>
      <w:r w:rsidRPr="0065132D">
        <w:rPr>
          <w:rFonts w:ascii="Aptos Narrow" w:hAnsi="Aptos Narrow"/>
          <w:sz w:val="24"/>
          <w:szCs w:val="24"/>
        </w:rPr>
        <w:t>OPIS PRZEDMIOTU ZAMÓWIENIA</w:t>
      </w:r>
    </w:p>
    <w:p w14:paraId="78F6864E" w14:textId="6C77FC9E" w:rsidR="00CB7F1A" w:rsidRPr="0065132D" w:rsidRDefault="000B4064" w:rsidP="0065132D">
      <w:pPr>
        <w:pStyle w:val="Akapitzlist"/>
        <w:numPr>
          <w:ilvl w:val="0"/>
          <w:numId w:val="38"/>
        </w:numPr>
        <w:spacing w:line="360" w:lineRule="auto"/>
        <w:ind w:left="450"/>
        <w:rPr>
          <w:rFonts w:ascii="Aptos Narrow" w:hAnsi="Aptos Narrow"/>
          <w:b/>
          <w:bCs/>
          <w:sz w:val="24"/>
          <w:szCs w:val="24"/>
        </w:rPr>
      </w:pPr>
      <w:r w:rsidRPr="0065132D">
        <w:rPr>
          <w:rFonts w:ascii="Aptos Narrow" w:hAnsi="Aptos Narrow"/>
          <w:b/>
          <w:bCs/>
          <w:sz w:val="24"/>
          <w:szCs w:val="24"/>
        </w:rPr>
        <w:t xml:space="preserve">W zakresie </w:t>
      </w:r>
      <w:r w:rsidR="00417A9C" w:rsidRPr="0065132D">
        <w:rPr>
          <w:rFonts w:ascii="Aptos Narrow" w:hAnsi="Aptos Narrow"/>
          <w:b/>
          <w:bCs/>
          <w:sz w:val="24"/>
          <w:szCs w:val="24"/>
        </w:rPr>
        <w:t xml:space="preserve">świadczonych </w:t>
      </w:r>
      <w:r w:rsidR="00A44E6F" w:rsidRPr="0065132D">
        <w:rPr>
          <w:rFonts w:ascii="Aptos Narrow" w:hAnsi="Aptos Narrow"/>
          <w:b/>
          <w:bCs/>
          <w:sz w:val="24"/>
          <w:szCs w:val="24"/>
        </w:rPr>
        <w:t>usług</w:t>
      </w:r>
    </w:p>
    <w:p w14:paraId="356F85C5" w14:textId="75D8F834" w:rsidR="002F2940" w:rsidRPr="0065132D" w:rsidRDefault="002F2940" w:rsidP="0065132D">
      <w:pPr>
        <w:pStyle w:val="Akapitzlist"/>
        <w:numPr>
          <w:ilvl w:val="0"/>
          <w:numId w:val="32"/>
        </w:numPr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bookmarkStart w:id="0" w:name="_Hlk179531475"/>
      <w:r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>Przedmiotem zamówienia jest zapewnienie Zamawiającemu</w:t>
      </w:r>
      <w:r w:rsidR="00F300F3"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>,</w:t>
      </w:r>
      <w:r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 xml:space="preserve"> </w:t>
      </w:r>
      <w:r w:rsidR="00F300F3"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 xml:space="preserve">przez okres </w:t>
      </w:r>
      <w:r w:rsidR="7B0CBB07"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>24</w:t>
      </w:r>
      <w:r w:rsidR="00F300F3"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 xml:space="preserve"> miesi</w:t>
      </w:r>
      <w:r w:rsidR="4AFF1793"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>ące (opcja 16 miesięcy)</w:t>
      </w:r>
      <w:r w:rsidR="00F300F3"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 xml:space="preserve">, </w:t>
      </w:r>
      <w:r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 xml:space="preserve">dostępu do sieci Internet za pomocą łącza symetrycznego o gwarantowanej przepustowości 10 </w:t>
      </w:r>
      <w:proofErr w:type="spellStart"/>
      <w:r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>Gbps</w:t>
      </w:r>
      <w:proofErr w:type="spellEnd"/>
      <w:r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 xml:space="preserve"> wykonanej w technologii światłowodowej, w lokalizacji </w:t>
      </w:r>
      <w:bookmarkStart w:id="1" w:name="_Hlk199844928"/>
      <w:r w:rsidRPr="0065132D">
        <w:rPr>
          <w:rFonts w:ascii="Aptos Narrow" w:eastAsia="Times New Roman" w:hAnsi="Aptos Narrow" w:cs="Tahoma"/>
          <w:kern w:val="0"/>
          <w:sz w:val="24"/>
          <w:szCs w:val="24"/>
          <w:lang w:eastAsia="zh-CN"/>
          <w14:ligatures w14:val="none"/>
        </w:rPr>
        <w:t xml:space="preserve">Sądu przy </w:t>
      </w:r>
      <w:r w:rsidRPr="0065132D">
        <w:rPr>
          <w:rFonts w:ascii="Aptos Narrow" w:hAnsi="Aptos Narrow" w:cs="Tahoma"/>
          <w:sz w:val="24"/>
          <w:szCs w:val="24"/>
        </w:rPr>
        <w:t xml:space="preserve">ul. Hejmowskiego 3, </w:t>
      </w:r>
      <w:bookmarkEnd w:id="1"/>
      <w:r w:rsidRPr="0065132D">
        <w:rPr>
          <w:rFonts w:ascii="Aptos Narrow" w:hAnsi="Aptos Narrow" w:cs="Tahoma"/>
          <w:sz w:val="24"/>
          <w:szCs w:val="24"/>
        </w:rPr>
        <w:t>61-736 Poznań, wraz z przyznaniem i utrzymaniem stałej puli 8 publicznych adresów IPv4</w:t>
      </w:r>
      <w:r w:rsidR="005F7437" w:rsidRPr="0065132D">
        <w:rPr>
          <w:rFonts w:ascii="Aptos Narrow" w:hAnsi="Aptos Narrow" w:cs="Tahoma"/>
          <w:sz w:val="24"/>
          <w:szCs w:val="24"/>
        </w:rPr>
        <w:t>.</w:t>
      </w:r>
    </w:p>
    <w:p w14:paraId="2F36BE9F" w14:textId="2F3B0FF6" w:rsidR="0091699C" w:rsidRPr="0065132D" w:rsidRDefault="0091699C" w:rsidP="0065132D">
      <w:pPr>
        <w:pStyle w:val="Akapitzlist"/>
        <w:numPr>
          <w:ilvl w:val="0"/>
          <w:numId w:val="32"/>
        </w:numPr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r w:rsidRPr="0065132D">
        <w:rPr>
          <w:rFonts w:ascii="Aptos Narrow" w:hAnsi="Aptos Narrow" w:cs="Tahoma"/>
          <w:sz w:val="24"/>
          <w:szCs w:val="24"/>
        </w:rPr>
        <w:t>Termin uruchomienia usługi maksymalnie do 90 dni (kryterium punktowe wg formularza ofertowego)</w:t>
      </w:r>
    </w:p>
    <w:p w14:paraId="6DFB131D" w14:textId="5A144DC5" w:rsidR="00250F9F" w:rsidRPr="0065132D" w:rsidRDefault="00D6760C" w:rsidP="0065132D">
      <w:pPr>
        <w:pStyle w:val="Akapitzlist"/>
        <w:numPr>
          <w:ilvl w:val="0"/>
          <w:numId w:val="32"/>
        </w:numPr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r w:rsidRPr="27CF0BB3">
        <w:rPr>
          <w:rFonts w:ascii="Aptos Narrow" w:hAnsi="Aptos Narrow" w:cs="Tahoma"/>
          <w:sz w:val="24"/>
          <w:szCs w:val="24"/>
        </w:rPr>
        <w:t xml:space="preserve">Zamawiający wymaga wykorzystania obecnej infrastruktury w zakresie kanalizacji </w:t>
      </w:r>
      <w:r w:rsidR="00250F9F" w:rsidRPr="27CF0BB3">
        <w:rPr>
          <w:rFonts w:ascii="Aptos Narrow" w:hAnsi="Aptos Narrow" w:cs="Tahoma"/>
          <w:sz w:val="24"/>
          <w:szCs w:val="24"/>
        </w:rPr>
        <w:t xml:space="preserve">teletechnicznej </w:t>
      </w:r>
      <w:r w:rsidRPr="27CF0BB3">
        <w:rPr>
          <w:rFonts w:ascii="Aptos Narrow" w:hAnsi="Aptos Narrow" w:cs="Tahoma"/>
          <w:sz w:val="24"/>
          <w:szCs w:val="24"/>
        </w:rPr>
        <w:t>doprowadzonej do budynk</w:t>
      </w:r>
      <w:r w:rsidR="00D735FE" w:rsidRPr="27CF0BB3">
        <w:rPr>
          <w:rFonts w:ascii="Aptos Narrow" w:hAnsi="Aptos Narrow" w:cs="Tahoma"/>
          <w:sz w:val="24"/>
          <w:szCs w:val="24"/>
        </w:rPr>
        <w:t xml:space="preserve">u oraz </w:t>
      </w:r>
      <w:r w:rsidR="00111F1F" w:rsidRPr="27CF0BB3">
        <w:rPr>
          <w:rFonts w:ascii="Aptos Narrow" w:hAnsi="Aptos Narrow" w:cs="Tahoma"/>
          <w:sz w:val="24"/>
          <w:szCs w:val="24"/>
        </w:rPr>
        <w:t>infrastruktury</w:t>
      </w:r>
      <w:r w:rsidR="00D735FE" w:rsidRPr="27CF0BB3">
        <w:rPr>
          <w:rFonts w:ascii="Aptos Narrow" w:hAnsi="Aptos Narrow" w:cs="Tahoma"/>
          <w:sz w:val="24"/>
          <w:szCs w:val="24"/>
        </w:rPr>
        <w:t xml:space="preserve"> światłowodowej</w:t>
      </w:r>
      <w:r w:rsidR="00250F9F" w:rsidRPr="27CF0BB3">
        <w:rPr>
          <w:rFonts w:ascii="Aptos Narrow" w:hAnsi="Aptos Narrow" w:cs="Tahoma"/>
          <w:sz w:val="24"/>
          <w:szCs w:val="24"/>
        </w:rPr>
        <w:t xml:space="preserve"> Zamawiającego </w:t>
      </w:r>
      <w:r w:rsidR="00D735FE" w:rsidRPr="27CF0BB3">
        <w:rPr>
          <w:rFonts w:ascii="Aptos Narrow" w:hAnsi="Aptos Narrow" w:cs="Tahoma"/>
          <w:sz w:val="24"/>
          <w:szCs w:val="24"/>
        </w:rPr>
        <w:t xml:space="preserve"> </w:t>
      </w:r>
      <w:r w:rsidR="00250F9F" w:rsidRPr="27CF0BB3">
        <w:rPr>
          <w:rFonts w:ascii="Aptos Narrow" w:hAnsi="Aptos Narrow" w:cs="Tahoma"/>
          <w:sz w:val="24"/>
          <w:szCs w:val="24"/>
        </w:rPr>
        <w:t>doprowadzonej do studzienki A-4 przy ul. Hejmowskiego</w:t>
      </w:r>
      <w:r w:rsidR="00D84548" w:rsidRPr="27CF0BB3">
        <w:rPr>
          <w:rFonts w:ascii="Aptos Narrow" w:hAnsi="Aptos Narrow" w:cs="Tahoma"/>
          <w:sz w:val="24"/>
          <w:szCs w:val="24"/>
        </w:rPr>
        <w:t xml:space="preserve"> – kable ZW-</w:t>
      </w:r>
      <w:proofErr w:type="spellStart"/>
      <w:r w:rsidR="00D84548" w:rsidRPr="27CF0BB3">
        <w:rPr>
          <w:rFonts w:ascii="Aptos Narrow" w:hAnsi="Aptos Narrow" w:cs="Tahoma"/>
          <w:sz w:val="24"/>
          <w:szCs w:val="24"/>
        </w:rPr>
        <w:t>NOTKtsdD</w:t>
      </w:r>
      <w:proofErr w:type="spellEnd"/>
      <w:r w:rsidR="00813F51" w:rsidRPr="27CF0BB3">
        <w:rPr>
          <w:rFonts w:ascii="Aptos Narrow" w:hAnsi="Aptos Narrow" w:cs="Tahoma"/>
          <w:sz w:val="24"/>
          <w:szCs w:val="24"/>
        </w:rPr>
        <w:t>,</w:t>
      </w:r>
      <w:r w:rsidR="00D84548" w:rsidRPr="27CF0BB3">
        <w:rPr>
          <w:rFonts w:ascii="Aptos Narrow" w:hAnsi="Aptos Narrow" w:cs="Tahoma"/>
          <w:sz w:val="24"/>
          <w:szCs w:val="24"/>
        </w:rPr>
        <w:t xml:space="preserve"> zakończone mufą </w:t>
      </w:r>
      <w:proofErr w:type="spellStart"/>
      <w:r w:rsidR="00D84548" w:rsidRPr="27CF0BB3">
        <w:rPr>
          <w:rFonts w:ascii="Aptos Narrow" w:hAnsi="Aptos Narrow" w:cs="Tahoma"/>
          <w:sz w:val="24"/>
          <w:szCs w:val="24"/>
        </w:rPr>
        <w:t>Optomer</w:t>
      </w:r>
      <w:proofErr w:type="spellEnd"/>
      <w:r w:rsidR="00D84548" w:rsidRPr="27CF0BB3">
        <w:rPr>
          <w:rFonts w:ascii="Aptos Narrow" w:hAnsi="Aptos Narrow" w:cs="Tahoma"/>
          <w:sz w:val="24"/>
          <w:szCs w:val="24"/>
        </w:rPr>
        <w:t xml:space="preserve"> MUF1/96 kasety KS-24</w:t>
      </w:r>
      <w:r w:rsidR="00813F51" w:rsidRPr="27CF0BB3">
        <w:rPr>
          <w:rFonts w:ascii="Aptos Narrow" w:hAnsi="Aptos Narrow" w:cs="Tahoma"/>
          <w:sz w:val="24"/>
          <w:szCs w:val="24"/>
        </w:rPr>
        <w:t>.</w:t>
      </w:r>
    </w:p>
    <w:p w14:paraId="3FC28F8A" w14:textId="1AD007FE" w:rsidR="00705A5A" w:rsidRPr="0065132D" w:rsidRDefault="00705A5A" w:rsidP="0065132D">
      <w:pPr>
        <w:pStyle w:val="Akapitzlist"/>
        <w:numPr>
          <w:ilvl w:val="0"/>
          <w:numId w:val="32"/>
        </w:numPr>
        <w:spacing w:after="0"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r w:rsidRPr="0065132D">
        <w:rPr>
          <w:rFonts w:ascii="Aptos Narrow" w:hAnsi="Aptos Narrow" w:cs="Tahoma"/>
          <w:sz w:val="24"/>
          <w:szCs w:val="24"/>
        </w:rPr>
        <w:t xml:space="preserve">W przypadku </w:t>
      </w:r>
      <w:r w:rsidR="00682936" w:rsidRPr="0065132D">
        <w:rPr>
          <w:rFonts w:ascii="Aptos Narrow" w:hAnsi="Aptos Narrow" w:cs="Tahoma"/>
          <w:sz w:val="24"/>
          <w:szCs w:val="24"/>
        </w:rPr>
        <w:t xml:space="preserve">innych </w:t>
      </w:r>
      <w:r w:rsidRPr="0065132D">
        <w:rPr>
          <w:rFonts w:ascii="Aptos Narrow" w:hAnsi="Aptos Narrow" w:cs="Tahoma"/>
          <w:sz w:val="24"/>
          <w:szCs w:val="24"/>
        </w:rPr>
        <w:t xml:space="preserve">urządzeń Wykonawcy Zamawiający wskaże miejsca instalacji w szafie telekomunikacyjnej </w:t>
      </w:r>
      <w:proofErr w:type="spellStart"/>
      <w:r w:rsidRPr="0065132D">
        <w:rPr>
          <w:rFonts w:ascii="Aptos Narrow" w:hAnsi="Aptos Narrow" w:cs="Tahoma"/>
          <w:sz w:val="24"/>
          <w:szCs w:val="24"/>
        </w:rPr>
        <w:t>rack</w:t>
      </w:r>
      <w:proofErr w:type="spellEnd"/>
      <w:r w:rsidRPr="0065132D">
        <w:rPr>
          <w:rFonts w:ascii="Aptos Narrow" w:hAnsi="Aptos Narrow" w:cs="Tahoma"/>
          <w:sz w:val="24"/>
          <w:szCs w:val="24"/>
        </w:rPr>
        <w:t xml:space="preserve"> 19”, we wskazanym punkcie dystrybucyjnym.</w:t>
      </w:r>
    </w:p>
    <w:p w14:paraId="26098850" w14:textId="77777777" w:rsidR="00705A5A" w:rsidRPr="0065132D" w:rsidRDefault="00705A5A" w:rsidP="0065132D">
      <w:pPr>
        <w:pStyle w:val="Akapitzlist"/>
        <w:numPr>
          <w:ilvl w:val="0"/>
          <w:numId w:val="32"/>
        </w:numPr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r w:rsidRPr="0065132D">
        <w:rPr>
          <w:rFonts w:ascii="Aptos Narrow" w:hAnsi="Aptos Narrow" w:cs="Tahoma"/>
          <w:sz w:val="24"/>
          <w:szCs w:val="24"/>
        </w:rPr>
        <w:t>Wykonawca zakończy łącze w standardzie SFP+.</w:t>
      </w:r>
    </w:p>
    <w:p w14:paraId="2C035C76" w14:textId="77777777" w:rsidR="00223434" w:rsidRPr="0065132D" w:rsidRDefault="00223434" w:rsidP="0065132D">
      <w:pPr>
        <w:pStyle w:val="Akapitzlist"/>
        <w:numPr>
          <w:ilvl w:val="0"/>
          <w:numId w:val="32"/>
        </w:numPr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r w:rsidRPr="0065132D">
        <w:rPr>
          <w:rFonts w:ascii="Aptos Narrow" w:hAnsi="Aptos Narrow" w:cs="Tahoma"/>
          <w:sz w:val="24"/>
          <w:szCs w:val="24"/>
        </w:rPr>
        <w:t>Oferowana usługa musi zapewniać́ nielimitowany transfer danych, nielimitowaną ilość otwartych sesji, brak blokowania usług i protokołów w Internecie.</w:t>
      </w:r>
    </w:p>
    <w:p w14:paraId="17FEEDD1" w14:textId="77777777" w:rsidR="00223434" w:rsidRPr="0065132D" w:rsidRDefault="00223434" w:rsidP="0065132D">
      <w:pPr>
        <w:pStyle w:val="Akapitzlist"/>
        <w:numPr>
          <w:ilvl w:val="0"/>
          <w:numId w:val="32"/>
        </w:numPr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r w:rsidRPr="0065132D">
        <w:rPr>
          <w:rFonts w:ascii="Aptos Narrow" w:hAnsi="Aptos Narrow" w:cs="Tahoma"/>
          <w:sz w:val="24"/>
          <w:szCs w:val="24"/>
        </w:rPr>
        <w:t>Wykonawca zapewni obsługę protokołu BGP.</w:t>
      </w:r>
    </w:p>
    <w:p w14:paraId="29F62153" w14:textId="3A8889CF" w:rsidR="00223434" w:rsidRPr="0065132D" w:rsidRDefault="00223434" w:rsidP="0065132D">
      <w:pPr>
        <w:pStyle w:val="Akapitzlist"/>
        <w:numPr>
          <w:ilvl w:val="0"/>
          <w:numId w:val="32"/>
        </w:numPr>
        <w:spacing w:line="360" w:lineRule="auto"/>
        <w:ind w:left="450"/>
        <w:rPr>
          <w:rFonts w:ascii="Aptos Narrow" w:hAnsi="Aptos Narrow" w:cs="Tahoma"/>
          <w:sz w:val="24"/>
          <w:szCs w:val="24"/>
        </w:rPr>
      </w:pPr>
      <w:r w:rsidRPr="0065132D">
        <w:rPr>
          <w:rFonts w:ascii="Aptos Narrow" w:hAnsi="Aptos Narrow" w:cs="Tahoma"/>
          <w:sz w:val="24"/>
          <w:szCs w:val="24"/>
        </w:rPr>
        <w:t>Przyznanie oraz utrzymanie stałej puli 8 publicznych adresów IPv4 przez cały okres obowiązywania umowy. Adresacja IP nie może ulec zmianie w trakcie trwania umowy, z wyjątkiem sytuacji niezależnych od Wykonawcy, wynikających z decyzji regulatora lub siły wyższej. W przypadku konieczności zmiany adresacji IP, Wykonawca zobowiązuje się do przeprowadzenia pełnego procesu migracji w sposób minimalizujący wpływ na usługi Zamawiającego, w tym zapewnienia okresu przejściowego z równoczesnym dostępem do starej i nowej puli adresowej</w:t>
      </w:r>
    </w:p>
    <w:p w14:paraId="14F97EFC" w14:textId="47644F95" w:rsidR="00576077" w:rsidRPr="0065132D" w:rsidRDefault="000F6114" w:rsidP="0065132D">
      <w:pPr>
        <w:pStyle w:val="Akapitzlist"/>
        <w:numPr>
          <w:ilvl w:val="0"/>
          <w:numId w:val="32"/>
        </w:numPr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r w:rsidRPr="0065132D">
        <w:rPr>
          <w:rFonts w:ascii="Aptos Narrow" w:hAnsi="Aptos Narrow" w:cs="Tahoma"/>
          <w:sz w:val="24"/>
          <w:szCs w:val="24"/>
        </w:rPr>
        <w:t xml:space="preserve">Wykonawca zobowiązany jest do wykonania opisów </w:t>
      </w:r>
      <w:r w:rsidR="00286778" w:rsidRPr="0065132D">
        <w:rPr>
          <w:rFonts w:ascii="Aptos Narrow" w:hAnsi="Aptos Narrow" w:cs="Tahoma"/>
          <w:sz w:val="24"/>
          <w:szCs w:val="24"/>
        </w:rPr>
        <w:t>zainstalowanej infrastruktury</w:t>
      </w:r>
      <w:r w:rsidR="000123A9" w:rsidRPr="0065132D">
        <w:rPr>
          <w:rFonts w:ascii="Aptos Narrow" w:hAnsi="Aptos Narrow" w:cs="Tahoma"/>
          <w:sz w:val="24"/>
          <w:szCs w:val="24"/>
        </w:rPr>
        <w:t>,</w:t>
      </w:r>
      <w:r w:rsidR="008960F8" w:rsidRPr="0065132D">
        <w:rPr>
          <w:rFonts w:ascii="Aptos Narrow" w:hAnsi="Aptos Narrow" w:cs="Tahoma"/>
          <w:sz w:val="24"/>
          <w:szCs w:val="24"/>
        </w:rPr>
        <w:t xml:space="preserve"> </w:t>
      </w:r>
      <w:r w:rsidR="000123A9" w:rsidRPr="0065132D">
        <w:rPr>
          <w:rFonts w:ascii="Aptos Narrow" w:hAnsi="Aptos Narrow" w:cs="Tahoma"/>
          <w:sz w:val="24"/>
          <w:szCs w:val="24"/>
        </w:rPr>
        <w:t xml:space="preserve">który </w:t>
      </w:r>
      <w:r w:rsidR="008960F8" w:rsidRPr="0065132D">
        <w:rPr>
          <w:rFonts w:ascii="Aptos Narrow" w:hAnsi="Aptos Narrow" w:cs="Tahoma"/>
          <w:sz w:val="24"/>
          <w:szCs w:val="24"/>
        </w:rPr>
        <w:t xml:space="preserve"> musi w jasny sposób pozwalać na </w:t>
      </w:r>
      <w:r w:rsidR="00460325" w:rsidRPr="0065132D">
        <w:rPr>
          <w:rFonts w:ascii="Aptos Narrow" w:hAnsi="Aptos Narrow" w:cs="Tahoma"/>
          <w:sz w:val="24"/>
          <w:szCs w:val="24"/>
        </w:rPr>
        <w:t xml:space="preserve">jej </w:t>
      </w:r>
      <w:r w:rsidR="008960F8" w:rsidRPr="0065132D">
        <w:rPr>
          <w:rFonts w:ascii="Aptos Narrow" w:hAnsi="Aptos Narrow" w:cs="Tahoma"/>
          <w:sz w:val="24"/>
          <w:szCs w:val="24"/>
        </w:rPr>
        <w:t>identyfikację.</w:t>
      </w:r>
    </w:p>
    <w:p w14:paraId="532BBA3F" w14:textId="77777777" w:rsidR="003C4AD6" w:rsidRPr="0065132D" w:rsidRDefault="008960F8" w:rsidP="0065132D">
      <w:pPr>
        <w:pStyle w:val="Akapitzlist"/>
        <w:numPr>
          <w:ilvl w:val="0"/>
          <w:numId w:val="32"/>
        </w:numPr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r w:rsidRPr="0065132D">
        <w:rPr>
          <w:rFonts w:ascii="Aptos Narrow" w:hAnsi="Aptos Narrow" w:cs="Tahoma"/>
          <w:sz w:val="24"/>
          <w:szCs w:val="24"/>
        </w:rPr>
        <w:lastRenderedPageBreak/>
        <w:t>Zamawiający wymaga wykorzystania obecnej infrastruktury w zakresie kanalizacji doprowadzonej do budynk</w:t>
      </w:r>
      <w:r w:rsidR="004148D5" w:rsidRPr="0065132D">
        <w:rPr>
          <w:rFonts w:ascii="Aptos Narrow" w:hAnsi="Aptos Narrow" w:cs="Tahoma"/>
          <w:sz w:val="24"/>
          <w:szCs w:val="24"/>
        </w:rPr>
        <w:t>ów</w:t>
      </w:r>
      <w:r w:rsidRPr="0065132D">
        <w:rPr>
          <w:rFonts w:ascii="Aptos Narrow" w:hAnsi="Aptos Narrow" w:cs="Tahoma"/>
          <w:sz w:val="24"/>
          <w:szCs w:val="24"/>
        </w:rPr>
        <w:t xml:space="preserve"> na terenie danej lokalizacji</w:t>
      </w:r>
      <w:r w:rsidR="004148D5" w:rsidRPr="0065132D">
        <w:rPr>
          <w:rFonts w:ascii="Aptos Narrow" w:hAnsi="Aptos Narrow" w:cs="Tahoma"/>
          <w:sz w:val="24"/>
          <w:szCs w:val="24"/>
        </w:rPr>
        <w:t>.</w:t>
      </w:r>
      <w:r w:rsidRPr="0065132D">
        <w:rPr>
          <w:rFonts w:ascii="Aptos Narrow" w:hAnsi="Aptos Narrow" w:cs="Tahoma"/>
          <w:sz w:val="24"/>
          <w:szCs w:val="24"/>
        </w:rPr>
        <w:t xml:space="preserve"> Wszelkie prace montażowe (instalacyjne) muszą być uzgodnione wcześniej z Zamawiającym i być prowadzone w ramach obecnej infrastruktury teletechnicznej (np. obecnej kanalizacji kablowej, obecnych kanalizacjach teletechnicznych, szachtów i obecnych tras instalacji teletechnicznych) bez jakichkolwiek ingerencji budowlanych. W przypadku doprowadzenia dodatkowego kabla światłowodowego, należy uzgodnić z Zamawiającym trasę (wymagana dokumentacja wykonawcza i powykonawcza –zawierająca opis działań i schemat w formie elektronicznej –plik PDF ) i termin/czas montażu/instalacji. </w:t>
      </w:r>
    </w:p>
    <w:p w14:paraId="5A39662E" w14:textId="6B64DF40" w:rsidR="00576077" w:rsidRPr="0065132D" w:rsidRDefault="008960F8" w:rsidP="0065132D">
      <w:pPr>
        <w:pStyle w:val="Akapitzlist"/>
        <w:numPr>
          <w:ilvl w:val="0"/>
          <w:numId w:val="32"/>
        </w:numPr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r w:rsidRPr="0065132D">
        <w:rPr>
          <w:rFonts w:ascii="Aptos Narrow" w:hAnsi="Aptos Narrow" w:cs="Tahoma"/>
          <w:sz w:val="24"/>
          <w:szCs w:val="24"/>
        </w:rPr>
        <w:t xml:space="preserve">Prace </w:t>
      </w:r>
      <w:r w:rsidR="00DE6FEC" w:rsidRPr="0065132D">
        <w:rPr>
          <w:rFonts w:ascii="Aptos Narrow" w:hAnsi="Aptos Narrow" w:cs="Tahoma"/>
          <w:sz w:val="24"/>
          <w:szCs w:val="24"/>
        </w:rPr>
        <w:t xml:space="preserve">związane z uruchomieniem usługi </w:t>
      </w:r>
      <w:r w:rsidRPr="0065132D">
        <w:rPr>
          <w:rFonts w:ascii="Aptos Narrow" w:hAnsi="Aptos Narrow" w:cs="Tahoma"/>
          <w:sz w:val="24"/>
          <w:szCs w:val="24"/>
        </w:rPr>
        <w:t xml:space="preserve">nie mogą spowodować nieplanowanych przerw w transmisji danych w obecnej instalacji kablowej w budynku. Zamawiający dopuszcza przerwy w transmisji pod warunkiem każdorazowego pisemnego uzgodnienia ich z Zamawiającym. Ewentualne przerwy w teletransmisji muszą być realizowane poza godzinami pracy </w:t>
      </w:r>
      <w:r w:rsidR="00DE6FEC" w:rsidRPr="0065132D">
        <w:rPr>
          <w:rFonts w:ascii="Aptos Narrow" w:hAnsi="Aptos Narrow" w:cs="Tahoma"/>
          <w:sz w:val="24"/>
          <w:szCs w:val="24"/>
        </w:rPr>
        <w:t>sądu</w:t>
      </w:r>
      <w:r w:rsidRPr="0065132D">
        <w:rPr>
          <w:rFonts w:ascii="Aptos Narrow" w:hAnsi="Aptos Narrow" w:cs="Tahoma"/>
          <w:sz w:val="24"/>
          <w:szCs w:val="24"/>
        </w:rPr>
        <w:t>.</w:t>
      </w:r>
    </w:p>
    <w:p w14:paraId="4B2FA818" w14:textId="2BF742CB" w:rsidR="00CC4EF2" w:rsidRPr="0065132D" w:rsidRDefault="008960F8" w:rsidP="0065132D">
      <w:pPr>
        <w:pStyle w:val="Akapitzlist"/>
        <w:numPr>
          <w:ilvl w:val="0"/>
          <w:numId w:val="32"/>
        </w:numPr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  <w:r w:rsidRPr="0065132D">
        <w:rPr>
          <w:rFonts w:ascii="Aptos Narrow" w:hAnsi="Aptos Narrow" w:cs="Tahoma"/>
          <w:sz w:val="24"/>
          <w:szCs w:val="24"/>
        </w:rPr>
        <w:t xml:space="preserve">W przypadku dostarczania Zamawiającemu dokumentów w formie elektronicznej (np. dokumentacja </w:t>
      </w:r>
      <w:r w:rsidR="00BE4DEA" w:rsidRPr="0065132D">
        <w:rPr>
          <w:rFonts w:ascii="Aptos Narrow" w:hAnsi="Aptos Narrow" w:cs="Tahoma"/>
          <w:sz w:val="24"/>
          <w:szCs w:val="24"/>
        </w:rPr>
        <w:t>p</w:t>
      </w:r>
      <w:r w:rsidRPr="0065132D">
        <w:rPr>
          <w:rFonts w:ascii="Aptos Narrow" w:hAnsi="Aptos Narrow" w:cs="Tahoma"/>
          <w:sz w:val="24"/>
          <w:szCs w:val="24"/>
        </w:rPr>
        <w:t>owykonawcza</w:t>
      </w:r>
      <w:r w:rsidR="00BE4DEA" w:rsidRPr="0065132D">
        <w:rPr>
          <w:rFonts w:ascii="Aptos Narrow" w:hAnsi="Aptos Narrow" w:cs="Tahoma"/>
          <w:sz w:val="24"/>
          <w:szCs w:val="24"/>
        </w:rPr>
        <w:t>, dokumentacja pomiarów</w:t>
      </w:r>
      <w:r w:rsidRPr="0065132D">
        <w:rPr>
          <w:rFonts w:ascii="Aptos Narrow" w:hAnsi="Aptos Narrow" w:cs="Tahoma"/>
          <w:sz w:val="24"/>
          <w:szCs w:val="24"/>
        </w:rPr>
        <w:t>), muszą być one podpisane podpisem kwalifikowanym. Dotyczy to również dokumentów wynikających z działań podjętych w ramach realizacji Umowy</w:t>
      </w:r>
      <w:r w:rsidR="00CC4EF2" w:rsidRPr="0065132D">
        <w:rPr>
          <w:rFonts w:ascii="Aptos Narrow" w:hAnsi="Aptos Narrow" w:cs="Tahoma"/>
          <w:sz w:val="24"/>
          <w:szCs w:val="24"/>
        </w:rPr>
        <w:t>.</w:t>
      </w:r>
    </w:p>
    <w:p w14:paraId="70B25F66" w14:textId="77777777" w:rsidR="00B4121E" w:rsidRDefault="00B4121E" w:rsidP="0065132D">
      <w:pPr>
        <w:pStyle w:val="Akapitzlist"/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</w:p>
    <w:p w14:paraId="51448584" w14:textId="77777777" w:rsidR="008453AF" w:rsidRPr="0065132D" w:rsidRDefault="008453AF" w:rsidP="0065132D">
      <w:pPr>
        <w:pStyle w:val="Akapitzlist"/>
        <w:spacing w:line="360" w:lineRule="auto"/>
        <w:ind w:left="450"/>
        <w:jc w:val="both"/>
        <w:rPr>
          <w:rFonts w:ascii="Aptos Narrow" w:hAnsi="Aptos Narrow" w:cs="Tahoma"/>
          <w:sz w:val="24"/>
          <w:szCs w:val="24"/>
        </w:rPr>
      </w:pPr>
    </w:p>
    <w:p w14:paraId="54300A3F" w14:textId="02E4510B" w:rsidR="00FF0283" w:rsidRPr="0065132D" w:rsidRDefault="00DD0F57" w:rsidP="0065132D">
      <w:pPr>
        <w:pStyle w:val="Akapitzlist"/>
        <w:numPr>
          <w:ilvl w:val="0"/>
          <w:numId w:val="38"/>
        </w:numPr>
        <w:spacing w:before="240" w:line="360" w:lineRule="auto"/>
        <w:ind w:left="450"/>
        <w:rPr>
          <w:rFonts w:ascii="Aptos Narrow" w:hAnsi="Aptos Narrow"/>
          <w:b/>
          <w:bCs/>
          <w:sz w:val="24"/>
          <w:szCs w:val="24"/>
        </w:rPr>
      </w:pPr>
      <w:r w:rsidRPr="0065132D">
        <w:rPr>
          <w:rFonts w:ascii="Aptos Narrow" w:hAnsi="Aptos Narrow"/>
          <w:b/>
          <w:bCs/>
          <w:sz w:val="24"/>
          <w:szCs w:val="24"/>
        </w:rPr>
        <w:t xml:space="preserve">W zakresie </w:t>
      </w:r>
      <w:r w:rsidR="00B4121E" w:rsidRPr="0065132D">
        <w:rPr>
          <w:rFonts w:ascii="Aptos Narrow" w:hAnsi="Aptos Narrow"/>
          <w:b/>
          <w:bCs/>
          <w:sz w:val="24"/>
          <w:szCs w:val="24"/>
        </w:rPr>
        <w:t>gwarancji jakości świadczonych usług - Service Level Agreement (SLA)</w:t>
      </w:r>
    </w:p>
    <w:p w14:paraId="617B2F37" w14:textId="0614D586" w:rsidR="006628CB" w:rsidRPr="0065132D" w:rsidRDefault="00FF0283" w:rsidP="0065132D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Aptos Narrow" w:hAnsi="Aptos Narrow" w:cs="Tahoma"/>
          <w:bCs/>
          <w:sz w:val="24"/>
          <w:szCs w:val="24"/>
        </w:rPr>
      </w:pPr>
      <w:r w:rsidRPr="0065132D">
        <w:rPr>
          <w:rFonts w:ascii="Aptos Narrow" w:hAnsi="Aptos Narrow" w:cs="Tahoma"/>
          <w:bCs/>
          <w:sz w:val="24"/>
          <w:szCs w:val="24"/>
        </w:rPr>
        <w:t>Gwarantowana przez Wykonawcę dostępność usług</w:t>
      </w:r>
      <w:r w:rsidR="001026B1" w:rsidRPr="0065132D">
        <w:rPr>
          <w:rFonts w:ascii="Aptos Narrow" w:hAnsi="Aptos Narrow" w:cs="Tahoma"/>
          <w:bCs/>
          <w:sz w:val="24"/>
          <w:szCs w:val="24"/>
        </w:rPr>
        <w:t>i</w:t>
      </w:r>
      <w:r w:rsidRPr="0065132D">
        <w:rPr>
          <w:rFonts w:ascii="Aptos Narrow" w:hAnsi="Aptos Narrow" w:cs="Tahoma"/>
          <w:bCs/>
          <w:sz w:val="24"/>
          <w:szCs w:val="24"/>
        </w:rPr>
        <w:t xml:space="preserve"> w skali miesiąca</w:t>
      </w:r>
      <w:r w:rsidR="00433C4E" w:rsidRPr="0065132D">
        <w:rPr>
          <w:rFonts w:ascii="Aptos Narrow" w:hAnsi="Aptos Narrow" w:cs="Tahoma"/>
          <w:bCs/>
          <w:sz w:val="24"/>
          <w:szCs w:val="24"/>
        </w:rPr>
        <w:t xml:space="preserve"> </w:t>
      </w:r>
      <w:r w:rsidR="00522D70" w:rsidRPr="0065132D">
        <w:rPr>
          <w:rFonts w:ascii="Aptos Narrow" w:hAnsi="Aptos Narrow" w:cs="Tahoma"/>
          <w:bCs/>
          <w:sz w:val="24"/>
          <w:szCs w:val="24"/>
        </w:rPr>
        <w:t>nie mniejsza niż</w:t>
      </w:r>
      <w:r w:rsidRPr="0065132D">
        <w:rPr>
          <w:rFonts w:ascii="Aptos Narrow" w:hAnsi="Aptos Narrow" w:cs="Tahoma"/>
          <w:bCs/>
          <w:sz w:val="24"/>
          <w:szCs w:val="24"/>
        </w:rPr>
        <w:t xml:space="preserve"> 99.</w:t>
      </w:r>
      <w:r w:rsidR="00CD3D10" w:rsidRPr="0065132D">
        <w:rPr>
          <w:rFonts w:ascii="Aptos Narrow" w:hAnsi="Aptos Narrow" w:cs="Tahoma"/>
          <w:bCs/>
          <w:sz w:val="24"/>
          <w:szCs w:val="24"/>
        </w:rPr>
        <w:t>3</w:t>
      </w:r>
      <w:r w:rsidRPr="0065132D">
        <w:rPr>
          <w:rFonts w:ascii="Aptos Narrow" w:hAnsi="Aptos Narrow" w:cs="Tahoma"/>
          <w:bCs/>
          <w:sz w:val="24"/>
          <w:szCs w:val="24"/>
        </w:rPr>
        <w:t>%</w:t>
      </w:r>
      <w:r w:rsidR="00884F92" w:rsidRPr="0065132D">
        <w:rPr>
          <w:rFonts w:ascii="Aptos Narrow" w:hAnsi="Aptos Narrow" w:cs="Tahoma"/>
          <w:bCs/>
          <w:sz w:val="24"/>
          <w:szCs w:val="24"/>
        </w:rPr>
        <w:t>.</w:t>
      </w:r>
    </w:p>
    <w:p w14:paraId="3BDD7A1B" w14:textId="53E276AE" w:rsidR="006628CB" w:rsidRPr="0065132D" w:rsidRDefault="00780A76" w:rsidP="0065132D">
      <w:pPr>
        <w:numPr>
          <w:ilvl w:val="0"/>
          <w:numId w:val="41"/>
        </w:numPr>
        <w:tabs>
          <w:tab w:val="clear" w:pos="360"/>
        </w:tabs>
        <w:suppressAutoHyphens/>
        <w:spacing w:after="0" w:line="360" w:lineRule="auto"/>
        <w:ind w:left="450"/>
        <w:jc w:val="both"/>
        <w:rPr>
          <w:rFonts w:ascii="Aptos Narrow" w:hAnsi="Aptos Narrow" w:cs="Tahoma"/>
          <w:bCs/>
          <w:sz w:val="24"/>
          <w:szCs w:val="24"/>
        </w:rPr>
      </w:pPr>
      <w:r w:rsidRPr="0065132D">
        <w:rPr>
          <w:rFonts w:ascii="Aptos Narrow" w:hAnsi="Aptos Narrow" w:cs="Tahoma"/>
          <w:bCs/>
          <w:sz w:val="24"/>
          <w:szCs w:val="24"/>
        </w:rPr>
        <w:t xml:space="preserve">Gwarantowany </w:t>
      </w:r>
      <w:r w:rsidR="00A356CF" w:rsidRPr="0065132D">
        <w:rPr>
          <w:rFonts w:ascii="Aptos Narrow" w:hAnsi="Aptos Narrow" w:cs="Tahoma"/>
          <w:bCs/>
          <w:sz w:val="24"/>
          <w:szCs w:val="24"/>
        </w:rPr>
        <w:t>c</w:t>
      </w:r>
      <w:r w:rsidR="006628CB" w:rsidRPr="0065132D">
        <w:rPr>
          <w:rFonts w:ascii="Aptos Narrow" w:hAnsi="Aptos Narrow" w:cs="Tahoma"/>
          <w:bCs/>
          <w:sz w:val="24"/>
          <w:szCs w:val="24"/>
        </w:rPr>
        <w:t xml:space="preserve">zas </w:t>
      </w:r>
      <w:r w:rsidR="00A356CF" w:rsidRPr="0065132D">
        <w:rPr>
          <w:rFonts w:ascii="Aptos Narrow" w:hAnsi="Aptos Narrow" w:cs="Tahoma"/>
          <w:bCs/>
          <w:sz w:val="24"/>
          <w:szCs w:val="24"/>
        </w:rPr>
        <w:t>u</w:t>
      </w:r>
      <w:r w:rsidR="006628CB" w:rsidRPr="0065132D">
        <w:rPr>
          <w:rFonts w:ascii="Aptos Narrow" w:hAnsi="Aptos Narrow" w:cs="Tahoma"/>
          <w:bCs/>
          <w:sz w:val="24"/>
          <w:szCs w:val="24"/>
        </w:rPr>
        <w:t xml:space="preserve">sunięcia </w:t>
      </w:r>
      <w:r w:rsidR="00A356CF" w:rsidRPr="0065132D">
        <w:rPr>
          <w:rFonts w:ascii="Aptos Narrow" w:hAnsi="Aptos Narrow" w:cs="Tahoma"/>
          <w:bCs/>
          <w:sz w:val="24"/>
          <w:szCs w:val="24"/>
        </w:rPr>
        <w:t>a</w:t>
      </w:r>
      <w:r w:rsidR="006628CB" w:rsidRPr="0065132D">
        <w:rPr>
          <w:rFonts w:ascii="Aptos Narrow" w:hAnsi="Aptos Narrow" w:cs="Tahoma"/>
          <w:bCs/>
          <w:sz w:val="24"/>
          <w:szCs w:val="24"/>
        </w:rPr>
        <w:t xml:space="preserve">warii </w:t>
      </w:r>
      <w:r w:rsidR="00E8164B" w:rsidRPr="0065132D">
        <w:rPr>
          <w:rFonts w:ascii="Aptos Narrow" w:hAnsi="Aptos Narrow" w:cs="Tahoma"/>
          <w:bCs/>
          <w:sz w:val="24"/>
          <w:szCs w:val="24"/>
        </w:rPr>
        <w:t>nie dłuższy n</w:t>
      </w:r>
      <w:r w:rsidR="006628CB" w:rsidRPr="0065132D">
        <w:rPr>
          <w:rFonts w:ascii="Aptos Narrow" w:hAnsi="Aptos Narrow" w:cs="Tahoma"/>
          <w:bCs/>
          <w:sz w:val="24"/>
          <w:szCs w:val="24"/>
        </w:rPr>
        <w:t xml:space="preserve">iż </w:t>
      </w:r>
      <w:r w:rsidR="00CD3D10" w:rsidRPr="0065132D">
        <w:rPr>
          <w:rFonts w:ascii="Aptos Narrow" w:hAnsi="Aptos Narrow" w:cs="Tahoma"/>
          <w:bCs/>
          <w:sz w:val="24"/>
          <w:szCs w:val="24"/>
        </w:rPr>
        <w:t>5</w:t>
      </w:r>
      <w:r w:rsidR="006628CB" w:rsidRPr="0065132D">
        <w:rPr>
          <w:rFonts w:ascii="Aptos Narrow" w:hAnsi="Aptos Narrow" w:cs="Tahoma"/>
          <w:bCs/>
          <w:sz w:val="24"/>
          <w:szCs w:val="24"/>
        </w:rPr>
        <w:t xml:space="preserve"> godzin</w:t>
      </w:r>
      <w:r w:rsidR="00377A4D" w:rsidRPr="0065132D">
        <w:rPr>
          <w:rFonts w:ascii="Aptos Narrow" w:hAnsi="Aptos Narrow" w:cs="Tahoma"/>
          <w:bCs/>
          <w:sz w:val="24"/>
          <w:szCs w:val="24"/>
        </w:rPr>
        <w:t xml:space="preserve"> (zgodnie z formularzem ofertowym - parametr punktowany)</w:t>
      </w:r>
    </w:p>
    <w:p w14:paraId="21A8B1C4" w14:textId="6E76BAD9" w:rsidR="00FF0283" w:rsidRPr="0065132D" w:rsidRDefault="00FF0283" w:rsidP="0065132D">
      <w:pPr>
        <w:numPr>
          <w:ilvl w:val="0"/>
          <w:numId w:val="41"/>
        </w:numPr>
        <w:tabs>
          <w:tab w:val="clear" w:pos="360"/>
        </w:tabs>
        <w:suppressAutoHyphens/>
        <w:spacing w:after="0" w:line="360" w:lineRule="auto"/>
        <w:ind w:left="450"/>
        <w:jc w:val="both"/>
        <w:rPr>
          <w:rFonts w:ascii="Aptos Narrow" w:hAnsi="Aptos Narrow" w:cs="Tahoma"/>
          <w:bCs/>
          <w:sz w:val="24"/>
          <w:szCs w:val="24"/>
        </w:rPr>
      </w:pPr>
      <w:r w:rsidRPr="0065132D">
        <w:rPr>
          <w:rFonts w:ascii="Aptos Narrow" w:hAnsi="Aptos Narrow" w:cs="Tahoma"/>
          <w:bCs/>
          <w:sz w:val="24"/>
          <w:szCs w:val="24"/>
        </w:rPr>
        <w:t xml:space="preserve">Wykonawca zobowiązuje się do przyjmowania zgłoszeń </w:t>
      </w:r>
      <w:r w:rsidR="00CE3AC3" w:rsidRPr="0065132D">
        <w:rPr>
          <w:rFonts w:ascii="Aptos Narrow" w:hAnsi="Aptos Narrow" w:cs="Tahoma"/>
          <w:bCs/>
          <w:sz w:val="24"/>
          <w:szCs w:val="24"/>
        </w:rPr>
        <w:t>a</w:t>
      </w:r>
      <w:r w:rsidRPr="0065132D">
        <w:rPr>
          <w:rFonts w:ascii="Aptos Narrow" w:hAnsi="Aptos Narrow" w:cs="Tahoma"/>
          <w:bCs/>
          <w:sz w:val="24"/>
          <w:szCs w:val="24"/>
        </w:rPr>
        <w:t>wari</w:t>
      </w:r>
      <w:r w:rsidR="00781EE6" w:rsidRPr="0065132D">
        <w:rPr>
          <w:rFonts w:ascii="Aptos Narrow" w:hAnsi="Aptos Narrow" w:cs="Tahoma"/>
          <w:bCs/>
          <w:sz w:val="24"/>
          <w:szCs w:val="24"/>
        </w:rPr>
        <w:t>i</w:t>
      </w:r>
      <w:r w:rsidRPr="0065132D">
        <w:rPr>
          <w:rFonts w:ascii="Aptos Narrow" w:hAnsi="Aptos Narrow" w:cs="Tahoma"/>
          <w:bCs/>
          <w:sz w:val="24"/>
          <w:szCs w:val="24"/>
        </w:rPr>
        <w:t xml:space="preserve"> w trybie 24 godziny na dobę, 7 dni w tygodniu, przez cały rok</w:t>
      </w:r>
      <w:r w:rsidR="00EB569A" w:rsidRPr="0065132D">
        <w:rPr>
          <w:rFonts w:ascii="Aptos Narrow" w:hAnsi="Aptos Narrow" w:cs="Tahoma"/>
          <w:bCs/>
          <w:sz w:val="24"/>
          <w:szCs w:val="24"/>
          <w:lang w:val="de-DE"/>
        </w:rPr>
        <w:t xml:space="preserve">, </w:t>
      </w:r>
      <w:r w:rsidR="00EB569A" w:rsidRPr="0065132D">
        <w:rPr>
          <w:rFonts w:ascii="Aptos Narrow" w:hAnsi="Aptos Narrow" w:cs="Tahoma"/>
          <w:bCs/>
          <w:sz w:val="24"/>
          <w:szCs w:val="24"/>
        </w:rPr>
        <w:t>przez cały okres trwania umowy.</w:t>
      </w:r>
    </w:p>
    <w:p w14:paraId="43E527E6" w14:textId="39A3D0E9" w:rsidR="00C11AB8" w:rsidRPr="0065132D" w:rsidRDefault="00C11AB8" w:rsidP="0065132D">
      <w:pPr>
        <w:numPr>
          <w:ilvl w:val="0"/>
          <w:numId w:val="41"/>
        </w:numPr>
        <w:tabs>
          <w:tab w:val="clear" w:pos="360"/>
        </w:tabs>
        <w:suppressAutoHyphens/>
        <w:spacing w:after="0" w:line="360" w:lineRule="auto"/>
        <w:ind w:left="450"/>
        <w:jc w:val="both"/>
        <w:rPr>
          <w:rFonts w:ascii="Aptos Narrow" w:hAnsi="Aptos Narrow" w:cs="Tahoma"/>
          <w:bCs/>
          <w:sz w:val="24"/>
          <w:szCs w:val="24"/>
        </w:rPr>
      </w:pPr>
      <w:r w:rsidRPr="0065132D">
        <w:rPr>
          <w:rFonts w:ascii="Aptos Narrow" w:hAnsi="Aptos Narrow" w:cs="Tahoma"/>
          <w:bCs/>
          <w:sz w:val="24"/>
          <w:szCs w:val="24"/>
        </w:rPr>
        <w:t>Czas reakcji na awarię (czas liczony od momentu zgłoszenia Awarii przez Zamawiającego lub powzięcia informacji przez służby techniczne Wykonawcy do momentu podjęcia działań mających na celu jej usunięcie</w:t>
      </w:r>
      <w:r w:rsidR="000D6ECC" w:rsidRPr="0065132D">
        <w:rPr>
          <w:rFonts w:ascii="Aptos Narrow" w:hAnsi="Aptos Narrow" w:cs="Tahoma"/>
          <w:bCs/>
          <w:sz w:val="24"/>
          <w:szCs w:val="24"/>
        </w:rPr>
        <w:t>)</w:t>
      </w:r>
      <w:r w:rsidRPr="0065132D">
        <w:rPr>
          <w:rFonts w:ascii="Aptos Narrow" w:hAnsi="Aptos Narrow" w:cs="Tahoma"/>
          <w:bCs/>
          <w:sz w:val="24"/>
          <w:szCs w:val="24"/>
        </w:rPr>
        <w:t xml:space="preserve"> nie może być dłuższy niż 30 minut.</w:t>
      </w:r>
    </w:p>
    <w:p w14:paraId="468D775E" w14:textId="77777777" w:rsidR="00555759" w:rsidRPr="0065132D" w:rsidRDefault="00555759" w:rsidP="0065132D">
      <w:pPr>
        <w:numPr>
          <w:ilvl w:val="0"/>
          <w:numId w:val="41"/>
        </w:numPr>
        <w:tabs>
          <w:tab w:val="clear" w:pos="360"/>
        </w:tabs>
        <w:suppressAutoHyphens/>
        <w:spacing w:after="0" w:line="360" w:lineRule="auto"/>
        <w:ind w:left="450"/>
        <w:jc w:val="both"/>
        <w:rPr>
          <w:rFonts w:ascii="Aptos Narrow" w:hAnsi="Aptos Narrow" w:cs="Tahoma"/>
          <w:bCs/>
          <w:sz w:val="24"/>
          <w:szCs w:val="24"/>
        </w:rPr>
      </w:pPr>
      <w:r w:rsidRPr="0065132D">
        <w:rPr>
          <w:rFonts w:ascii="Aptos Narrow" w:hAnsi="Aptos Narrow" w:cs="Tahoma"/>
          <w:bCs/>
          <w:sz w:val="24"/>
          <w:szCs w:val="24"/>
        </w:rPr>
        <w:lastRenderedPageBreak/>
        <w:t xml:space="preserve">Wykonawca ma prawo do Okien Serwisowych na poziomie nie większym niż 16 godzin w roku i nie większym niż 4 godziny w jednym miesiącu. </w:t>
      </w:r>
    </w:p>
    <w:p w14:paraId="3C2925D1" w14:textId="1DB4618C" w:rsidR="00555759" w:rsidRPr="0065132D" w:rsidRDefault="00555759" w:rsidP="0065132D">
      <w:pPr>
        <w:numPr>
          <w:ilvl w:val="0"/>
          <w:numId w:val="41"/>
        </w:numPr>
        <w:tabs>
          <w:tab w:val="clear" w:pos="360"/>
        </w:tabs>
        <w:suppressAutoHyphens/>
        <w:spacing w:after="0" w:line="360" w:lineRule="auto"/>
        <w:ind w:left="450"/>
        <w:jc w:val="both"/>
        <w:rPr>
          <w:rFonts w:ascii="Aptos Narrow" w:hAnsi="Aptos Narrow" w:cs="Tahoma"/>
          <w:bCs/>
          <w:sz w:val="24"/>
          <w:szCs w:val="24"/>
        </w:rPr>
      </w:pPr>
      <w:r w:rsidRPr="0065132D">
        <w:rPr>
          <w:rFonts w:ascii="Aptos Narrow" w:hAnsi="Aptos Narrow" w:cs="Tahoma"/>
          <w:bCs/>
          <w:sz w:val="24"/>
          <w:szCs w:val="24"/>
        </w:rPr>
        <w:t>Okn</w:t>
      </w:r>
      <w:r w:rsidR="00C42460" w:rsidRPr="0065132D">
        <w:rPr>
          <w:rFonts w:ascii="Aptos Narrow" w:hAnsi="Aptos Narrow" w:cs="Tahoma"/>
          <w:bCs/>
          <w:sz w:val="24"/>
          <w:szCs w:val="24"/>
        </w:rPr>
        <w:t>a</w:t>
      </w:r>
      <w:r w:rsidRPr="0065132D">
        <w:rPr>
          <w:rFonts w:ascii="Aptos Narrow" w:hAnsi="Aptos Narrow" w:cs="Tahoma"/>
          <w:bCs/>
          <w:sz w:val="24"/>
          <w:szCs w:val="24"/>
        </w:rPr>
        <w:t xml:space="preserve"> Serwisowe mogą być realizowane w godzinach 23.00-06.00.</w:t>
      </w:r>
    </w:p>
    <w:p w14:paraId="0EDAF57B" w14:textId="07FAC4C2" w:rsidR="001A277C" w:rsidRDefault="001A277C" w:rsidP="0065132D">
      <w:pPr>
        <w:numPr>
          <w:ilvl w:val="0"/>
          <w:numId w:val="41"/>
        </w:numPr>
        <w:tabs>
          <w:tab w:val="clear" w:pos="360"/>
        </w:tabs>
        <w:suppressAutoHyphens/>
        <w:spacing w:after="0" w:line="360" w:lineRule="auto"/>
        <w:ind w:left="450"/>
        <w:jc w:val="both"/>
        <w:rPr>
          <w:rFonts w:ascii="Aptos Narrow" w:hAnsi="Aptos Narrow" w:cs="Tahoma"/>
          <w:bCs/>
          <w:sz w:val="24"/>
          <w:szCs w:val="24"/>
        </w:rPr>
      </w:pPr>
      <w:r w:rsidRPr="0065132D">
        <w:rPr>
          <w:rFonts w:ascii="Aptos Narrow" w:hAnsi="Aptos Narrow" w:cs="Tahoma"/>
          <w:bCs/>
          <w:sz w:val="24"/>
          <w:szCs w:val="24"/>
        </w:rPr>
        <w:t>Szczegółowe informacje w zakresie SLA zawarte są w projekcie umowy.</w:t>
      </w:r>
    </w:p>
    <w:p w14:paraId="3A527990" w14:textId="77777777" w:rsidR="008453AF" w:rsidRPr="0065132D" w:rsidRDefault="008453AF" w:rsidP="008453AF">
      <w:pPr>
        <w:suppressAutoHyphens/>
        <w:spacing w:after="0" w:line="360" w:lineRule="auto"/>
        <w:ind w:left="450"/>
        <w:jc w:val="both"/>
        <w:rPr>
          <w:rFonts w:ascii="Aptos Narrow" w:hAnsi="Aptos Narrow" w:cs="Tahoma"/>
          <w:bCs/>
          <w:sz w:val="24"/>
          <w:szCs w:val="24"/>
        </w:rPr>
      </w:pPr>
    </w:p>
    <w:bookmarkEnd w:id="0"/>
    <w:p w14:paraId="213F1D17" w14:textId="77777777" w:rsidR="008453AF" w:rsidRPr="008453AF" w:rsidRDefault="008453AF" w:rsidP="008453AF">
      <w:pPr>
        <w:spacing w:after="0" w:line="360" w:lineRule="auto"/>
        <w:rPr>
          <w:rFonts w:ascii="Verdana" w:eastAsia="Times New Roman" w:hAnsi="Verdana" w:cs="Times New Roman"/>
          <w:b/>
          <w:i/>
          <w:kern w:val="0"/>
          <w:sz w:val="18"/>
          <w:szCs w:val="18"/>
          <w:u w:val="single"/>
          <w:lang w:eastAsia="pl-PL"/>
          <w14:ligatures w14:val="none"/>
        </w:rPr>
      </w:pPr>
    </w:p>
    <w:p w14:paraId="0D4BCADC" w14:textId="77777777" w:rsidR="008453AF" w:rsidRPr="008453AF" w:rsidRDefault="008453AF" w:rsidP="008453AF">
      <w:pPr>
        <w:tabs>
          <w:tab w:val="left" w:pos="720"/>
        </w:tabs>
        <w:spacing w:after="0" w:line="276" w:lineRule="auto"/>
        <w:jc w:val="center"/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</w:pPr>
      <w:bookmarkStart w:id="2" w:name="_Hlk204936599"/>
      <w:r w:rsidRPr="008453AF"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  <w:t xml:space="preserve">Dokument należy podpisać kwalifikowanym podpisem elektronicznym </w:t>
      </w:r>
    </w:p>
    <w:p w14:paraId="2FB202AF" w14:textId="77777777" w:rsidR="008453AF" w:rsidRPr="008453AF" w:rsidRDefault="008453AF" w:rsidP="008453AF">
      <w:pPr>
        <w:tabs>
          <w:tab w:val="left" w:pos="720"/>
        </w:tabs>
        <w:spacing w:after="0" w:line="276" w:lineRule="auto"/>
        <w:jc w:val="center"/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</w:pPr>
      <w:r w:rsidRPr="008453AF"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  <w:t>lub podpisem zaufanym lub podpisem osobistym</w:t>
      </w:r>
    </w:p>
    <w:p w14:paraId="5B1DC638" w14:textId="77777777" w:rsidR="008453AF" w:rsidRPr="008453AF" w:rsidRDefault="008453AF" w:rsidP="008453AF">
      <w:pPr>
        <w:tabs>
          <w:tab w:val="left" w:pos="720"/>
        </w:tabs>
        <w:spacing w:after="0" w:line="276" w:lineRule="auto"/>
        <w:jc w:val="center"/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</w:pPr>
      <w:r w:rsidRPr="008453AF">
        <w:rPr>
          <w:rFonts w:ascii="Verdana" w:eastAsia="Times New Roman" w:hAnsi="Verdana" w:cs="Times New Roman"/>
          <w:bCs/>
          <w:i/>
          <w:kern w:val="0"/>
          <w:sz w:val="16"/>
          <w:szCs w:val="16"/>
          <w:u w:val="single"/>
          <w:lang w:eastAsia="pl-PL"/>
          <w14:ligatures w14:val="none"/>
        </w:rPr>
        <w:t xml:space="preserve"> </w:t>
      </w:r>
    </w:p>
    <w:p w14:paraId="204A3999" w14:textId="77777777" w:rsidR="008453AF" w:rsidRPr="008453AF" w:rsidRDefault="008453AF" w:rsidP="008453AF">
      <w:pPr>
        <w:tabs>
          <w:tab w:val="left" w:pos="0"/>
        </w:tabs>
        <w:spacing w:after="0" w:line="276" w:lineRule="auto"/>
        <w:jc w:val="center"/>
        <w:rPr>
          <w:rFonts w:ascii="Verdana" w:eastAsia="Calibri" w:hAnsi="Verdana" w:cs="Times New Roman"/>
          <w:bCs/>
          <w:i/>
          <w:kern w:val="0"/>
          <w:sz w:val="16"/>
          <w:szCs w:val="16"/>
          <w:u w:val="single"/>
          <w:lang w:eastAsia="en-GB"/>
          <w14:ligatures w14:val="none"/>
        </w:rPr>
      </w:pPr>
      <w:r w:rsidRPr="008453AF">
        <w:rPr>
          <w:rFonts w:ascii="Verdana" w:eastAsia="Arial" w:hAnsi="Verdana" w:cs="Arial"/>
          <w:bCs/>
          <w:i/>
          <w:kern w:val="0"/>
          <w:sz w:val="16"/>
          <w:szCs w:val="16"/>
          <w:lang w:eastAsia="pl-PL" w:bidi="pl-PL"/>
          <w14:ligatures w14:val="none"/>
        </w:rPr>
        <w:t xml:space="preserve">i przesłać </w:t>
      </w:r>
      <w:bookmarkStart w:id="3" w:name="_Hlk204949415"/>
      <w:r w:rsidRPr="008453AF">
        <w:rPr>
          <w:rFonts w:ascii="Verdana" w:eastAsia="Arial" w:hAnsi="Verdana" w:cs="Arial"/>
          <w:bCs/>
          <w:i/>
          <w:kern w:val="0"/>
          <w:sz w:val="16"/>
          <w:szCs w:val="16"/>
          <w:lang w:eastAsia="pl-PL" w:bidi="pl-PL"/>
          <w14:ligatures w14:val="none"/>
        </w:rPr>
        <w:t xml:space="preserve">za pośrednictwem </w:t>
      </w:r>
      <w:bookmarkEnd w:id="3"/>
      <w:r w:rsidRPr="008453AF">
        <w:rPr>
          <w:rFonts w:ascii="Verdana" w:eastAsia="Arial" w:hAnsi="Verdana" w:cs="Arial"/>
          <w:bCs/>
          <w:i/>
          <w:kern w:val="0"/>
          <w:sz w:val="16"/>
          <w:szCs w:val="16"/>
          <w:lang w:eastAsia="pl-PL" w:bidi="pl-PL"/>
          <w14:ligatures w14:val="none"/>
        </w:rPr>
        <w:t xml:space="preserve">Platformy e-Zamówienia, która  jest dostępna pod adresem: </w:t>
      </w:r>
      <w:r w:rsidRPr="008453AF">
        <w:rPr>
          <w:rFonts w:ascii="Verdana" w:eastAsia="Arial" w:hAnsi="Verdana" w:cs="Arial"/>
          <w:bCs/>
          <w:i/>
          <w:kern w:val="0"/>
          <w:sz w:val="16"/>
          <w:szCs w:val="16"/>
          <w:lang w:val="en-US" w:bidi="en-US"/>
          <w14:ligatures w14:val="none"/>
        </w:rPr>
        <w:t>https://ezamowienia.gov.pl</w:t>
      </w:r>
      <w:bookmarkEnd w:id="2"/>
    </w:p>
    <w:p w14:paraId="3A231B61" w14:textId="77777777" w:rsidR="00DE14DA" w:rsidRPr="0065132D" w:rsidRDefault="00DE14DA" w:rsidP="0065132D">
      <w:pPr>
        <w:spacing w:line="360" w:lineRule="auto"/>
        <w:rPr>
          <w:rFonts w:ascii="Aptos Narrow" w:hAnsi="Aptos Narrow"/>
          <w:sz w:val="24"/>
          <w:szCs w:val="24"/>
        </w:rPr>
      </w:pPr>
    </w:p>
    <w:sectPr w:rsidR="00DE14DA" w:rsidRPr="0065132D" w:rsidSect="00CB7F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467CF" w14:textId="77777777" w:rsidR="0034105F" w:rsidRDefault="0034105F" w:rsidP="005E05EC">
      <w:pPr>
        <w:spacing w:after="0" w:line="240" w:lineRule="auto"/>
      </w:pPr>
      <w:r>
        <w:separator/>
      </w:r>
    </w:p>
  </w:endnote>
  <w:endnote w:type="continuationSeparator" w:id="0">
    <w:p w14:paraId="138A09DE" w14:textId="77777777" w:rsidR="0034105F" w:rsidRDefault="0034105F" w:rsidP="005E0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1E1E" w14:textId="77777777" w:rsidR="00CB6DC5" w:rsidRDefault="00CB6D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9E975" w14:textId="77777777" w:rsidR="00CB6DC5" w:rsidRDefault="00CB6D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633DB" w14:textId="77777777" w:rsidR="00CB6DC5" w:rsidRDefault="00CB6D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D5646" w14:textId="77777777" w:rsidR="0034105F" w:rsidRDefault="0034105F" w:rsidP="005E05EC">
      <w:pPr>
        <w:spacing w:after="0" w:line="240" w:lineRule="auto"/>
      </w:pPr>
      <w:r>
        <w:separator/>
      </w:r>
    </w:p>
  </w:footnote>
  <w:footnote w:type="continuationSeparator" w:id="0">
    <w:p w14:paraId="1B82CC45" w14:textId="77777777" w:rsidR="0034105F" w:rsidRDefault="0034105F" w:rsidP="005E0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5A965" w14:textId="77777777" w:rsidR="00CB6DC5" w:rsidRDefault="00CB6D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A4A13" w14:textId="3D567988" w:rsidR="00CB6DC5" w:rsidRPr="00CB6DC5" w:rsidRDefault="00CB6DC5" w:rsidP="00CB6DC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kern w:val="0"/>
        <w:sz w:val="18"/>
        <w:szCs w:val="18"/>
        <w14:ligatures w14:val="none"/>
      </w:rPr>
    </w:pPr>
    <w:r w:rsidRPr="00CB6DC5">
      <w:rPr>
        <w:rFonts w:ascii="Arial" w:eastAsia="Calibri" w:hAnsi="Arial" w:cs="Arial"/>
        <w:kern w:val="0"/>
        <w:sz w:val="18"/>
        <w:szCs w:val="18"/>
        <w14:ligatures w14:val="none"/>
      </w:rPr>
      <w:t xml:space="preserve">Załącznik nr </w:t>
    </w:r>
    <w:r>
      <w:rPr>
        <w:rFonts w:ascii="Arial" w:eastAsia="Calibri" w:hAnsi="Arial" w:cs="Arial"/>
        <w:kern w:val="0"/>
        <w:sz w:val="18"/>
        <w:szCs w:val="18"/>
        <w14:ligatures w14:val="none"/>
      </w:rPr>
      <w:t>2.1</w:t>
    </w:r>
    <w:r w:rsidRPr="00CB6DC5">
      <w:rPr>
        <w:rFonts w:ascii="Arial" w:eastAsia="Calibri" w:hAnsi="Arial" w:cs="Arial"/>
        <w:kern w:val="0"/>
        <w:sz w:val="18"/>
        <w:szCs w:val="18"/>
        <w14:ligatures w14:val="none"/>
      </w:rPr>
      <w:t xml:space="preserve"> do SWZ</w:t>
    </w:r>
  </w:p>
  <w:p w14:paraId="2D187CC4" w14:textId="77777777" w:rsidR="00CB6DC5" w:rsidRPr="00CB6DC5" w:rsidRDefault="00CB6DC5" w:rsidP="00CB6DC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kern w:val="0"/>
        <w:sz w:val="18"/>
        <w:szCs w:val="18"/>
        <w14:ligatures w14:val="none"/>
      </w:rPr>
    </w:pPr>
    <w:r w:rsidRPr="00CB6DC5">
      <w:rPr>
        <w:rFonts w:ascii="Arial" w:eastAsia="Calibri" w:hAnsi="Arial" w:cs="Arial"/>
        <w:kern w:val="0"/>
        <w:sz w:val="18"/>
        <w:szCs w:val="18"/>
        <w14:ligatures w14:val="none"/>
      </w:rPr>
      <w:t>ZP.261.16.2025</w:t>
    </w:r>
  </w:p>
  <w:p w14:paraId="671963BE" w14:textId="7C16BE95" w:rsidR="00CB6DC5" w:rsidRDefault="00CB6DC5">
    <w:pPr>
      <w:pStyle w:val="Nagwek"/>
      <w:jc w:val="right"/>
      <w:rPr>
        <w:color w:val="156082" w:themeColor="accent1"/>
      </w:rPr>
    </w:pPr>
  </w:p>
  <w:p w14:paraId="3534C6DE" w14:textId="77777777" w:rsidR="00CB6DC5" w:rsidRDefault="00CB6D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8039" w14:textId="77777777" w:rsidR="00CB6DC5" w:rsidRDefault="00CB6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2EB814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E0422FE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8"/>
    <w:multiLevelType w:val="multilevel"/>
    <w:tmpl w:val="EDFED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de-D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  <w:sz w:val="20"/>
        <w:szCs w:val="20"/>
      </w:rPr>
    </w:lvl>
  </w:abstractNum>
  <w:abstractNum w:abstractNumId="5" w15:restartNumberingAfterBreak="0">
    <w:nsid w:val="0C4E3AE7"/>
    <w:multiLevelType w:val="hybridMultilevel"/>
    <w:tmpl w:val="D8A82A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D71CB"/>
    <w:multiLevelType w:val="hybridMultilevel"/>
    <w:tmpl w:val="A3AC666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D1FA7"/>
    <w:multiLevelType w:val="hybridMultilevel"/>
    <w:tmpl w:val="BC140000"/>
    <w:lvl w:ilvl="0" w:tplc="CC14D3C4">
      <w:numFmt w:val="bullet"/>
      <w:lvlText w:val="•"/>
      <w:lvlJc w:val="left"/>
      <w:pPr>
        <w:ind w:left="1080" w:hanging="720"/>
      </w:pPr>
      <w:rPr>
        <w:rFonts w:ascii="Aptos Narrow" w:eastAsiaTheme="minorHAnsi" w:hAnsi="Aptos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A2E55"/>
    <w:multiLevelType w:val="hybridMultilevel"/>
    <w:tmpl w:val="E122937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593644"/>
    <w:multiLevelType w:val="hybridMultilevel"/>
    <w:tmpl w:val="D8BC1C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29371E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de-D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4D2382C"/>
    <w:multiLevelType w:val="hybridMultilevel"/>
    <w:tmpl w:val="28B89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65BC8"/>
    <w:multiLevelType w:val="hybridMultilevel"/>
    <w:tmpl w:val="F3246A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A4A18"/>
    <w:multiLevelType w:val="hybridMultilevel"/>
    <w:tmpl w:val="5AB2B44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206516E"/>
    <w:multiLevelType w:val="hybridMultilevel"/>
    <w:tmpl w:val="A1525E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E0736"/>
    <w:multiLevelType w:val="hybridMultilevel"/>
    <w:tmpl w:val="829AE0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061F3"/>
    <w:multiLevelType w:val="hybridMultilevel"/>
    <w:tmpl w:val="C5F6E18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83600"/>
    <w:multiLevelType w:val="hybridMultilevel"/>
    <w:tmpl w:val="0C0ED8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71686"/>
    <w:multiLevelType w:val="hybridMultilevel"/>
    <w:tmpl w:val="AC98EAB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CF24944"/>
    <w:multiLevelType w:val="hybridMultilevel"/>
    <w:tmpl w:val="D6C282CC"/>
    <w:lvl w:ilvl="0" w:tplc="CC14D3C4">
      <w:numFmt w:val="bullet"/>
      <w:lvlText w:val="•"/>
      <w:lvlJc w:val="left"/>
      <w:pPr>
        <w:ind w:left="1080" w:hanging="720"/>
      </w:pPr>
      <w:rPr>
        <w:rFonts w:ascii="Aptos Narrow" w:eastAsiaTheme="minorHAnsi" w:hAnsi="Aptos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E7E81"/>
    <w:multiLevelType w:val="hybridMultilevel"/>
    <w:tmpl w:val="D3006382"/>
    <w:lvl w:ilvl="0" w:tplc="CC14D3C4">
      <w:numFmt w:val="bullet"/>
      <w:lvlText w:val="•"/>
      <w:lvlJc w:val="left"/>
      <w:pPr>
        <w:ind w:left="1080" w:hanging="720"/>
      </w:pPr>
      <w:rPr>
        <w:rFonts w:ascii="Aptos Narrow" w:eastAsiaTheme="minorHAnsi" w:hAnsi="Aptos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172766"/>
    <w:multiLevelType w:val="hybridMultilevel"/>
    <w:tmpl w:val="4F9A4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B15D6"/>
    <w:multiLevelType w:val="hybridMultilevel"/>
    <w:tmpl w:val="F4609C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0514F"/>
    <w:multiLevelType w:val="multilevel"/>
    <w:tmpl w:val="2FEA8E32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EE49D5"/>
    <w:multiLevelType w:val="hybridMultilevel"/>
    <w:tmpl w:val="57442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6182B"/>
    <w:multiLevelType w:val="hybridMultilevel"/>
    <w:tmpl w:val="AE8A91B0"/>
    <w:lvl w:ilvl="0" w:tplc="CC14D3C4">
      <w:numFmt w:val="bullet"/>
      <w:lvlText w:val="•"/>
      <w:lvlJc w:val="left"/>
      <w:pPr>
        <w:ind w:left="1120" w:hanging="720"/>
      </w:pPr>
      <w:rPr>
        <w:rFonts w:ascii="Aptos Narrow" w:eastAsiaTheme="minorHAnsi" w:hAnsi="Aptos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6" w15:restartNumberingAfterBreak="0">
    <w:nsid w:val="4F1A6DB6"/>
    <w:multiLevelType w:val="hybridMultilevel"/>
    <w:tmpl w:val="4B1CF6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4554B"/>
    <w:multiLevelType w:val="hybridMultilevel"/>
    <w:tmpl w:val="C5F6E1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B0D3D"/>
    <w:multiLevelType w:val="hybridMultilevel"/>
    <w:tmpl w:val="35B833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0404E3"/>
    <w:multiLevelType w:val="hybridMultilevel"/>
    <w:tmpl w:val="13228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74626"/>
    <w:multiLevelType w:val="hybridMultilevel"/>
    <w:tmpl w:val="03F41F3E"/>
    <w:lvl w:ilvl="0" w:tplc="FFFFFFFF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8C42DD9"/>
    <w:multiLevelType w:val="hybridMultilevel"/>
    <w:tmpl w:val="BF9082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66B32"/>
    <w:multiLevelType w:val="multilevel"/>
    <w:tmpl w:val="5C4E701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20658A"/>
    <w:multiLevelType w:val="hybridMultilevel"/>
    <w:tmpl w:val="6180FC98"/>
    <w:lvl w:ilvl="0" w:tplc="04090011">
      <w:start w:val="1"/>
      <w:numFmt w:val="decimal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64816358"/>
    <w:multiLevelType w:val="hybridMultilevel"/>
    <w:tmpl w:val="599048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A0CEA"/>
    <w:multiLevelType w:val="hybridMultilevel"/>
    <w:tmpl w:val="D8A82A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7329A"/>
    <w:multiLevelType w:val="hybridMultilevel"/>
    <w:tmpl w:val="13228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16CF8"/>
    <w:multiLevelType w:val="hybridMultilevel"/>
    <w:tmpl w:val="7A245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B0ECA"/>
    <w:multiLevelType w:val="hybridMultilevel"/>
    <w:tmpl w:val="48BE1F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506A4"/>
    <w:multiLevelType w:val="hybridMultilevel"/>
    <w:tmpl w:val="CFA206C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9102C1"/>
    <w:multiLevelType w:val="hybridMultilevel"/>
    <w:tmpl w:val="DF2C50F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75243438"/>
    <w:multiLevelType w:val="hybridMultilevel"/>
    <w:tmpl w:val="54C4574C"/>
    <w:lvl w:ilvl="0" w:tplc="79F05E54">
      <w:start w:val="1"/>
      <w:numFmt w:val="decimal"/>
      <w:lvlText w:val="%1.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375868"/>
    <w:multiLevelType w:val="multilevel"/>
    <w:tmpl w:val="C45EF04E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F114EF"/>
    <w:multiLevelType w:val="hybridMultilevel"/>
    <w:tmpl w:val="132284A4"/>
    <w:lvl w:ilvl="0" w:tplc="2D709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F43E6"/>
    <w:multiLevelType w:val="hybridMultilevel"/>
    <w:tmpl w:val="46245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C7330C"/>
    <w:multiLevelType w:val="hybridMultilevel"/>
    <w:tmpl w:val="3CD4DF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C17489"/>
    <w:multiLevelType w:val="hybridMultilevel"/>
    <w:tmpl w:val="DB8414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107397">
    <w:abstractNumId w:val="22"/>
  </w:num>
  <w:num w:numId="2" w16cid:durableId="2093165125">
    <w:abstractNumId w:val="34"/>
  </w:num>
  <w:num w:numId="3" w16cid:durableId="899710063">
    <w:abstractNumId w:val="14"/>
  </w:num>
  <w:num w:numId="4" w16cid:durableId="560211911">
    <w:abstractNumId w:val="31"/>
  </w:num>
  <w:num w:numId="5" w16cid:durableId="1231503760">
    <w:abstractNumId w:val="23"/>
  </w:num>
  <w:num w:numId="6" w16cid:durableId="125783874">
    <w:abstractNumId w:val="42"/>
  </w:num>
  <w:num w:numId="7" w16cid:durableId="1764715556">
    <w:abstractNumId w:val="46"/>
  </w:num>
  <w:num w:numId="8" w16cid:durableId="399065160">
    <w:abstractNumId w:val="26"/>
  </w:num>
  <w:num w:numId="9" w16cid:durableId="1421439993">
    <w:abstractNumId w:val="32"/>
  </w:num>
  <w:num w:numId="10" w16cid:durableId="1393046090">
    <w:abstractNumId w:val="37"/>
  </w:num>
  <w:num w:numId="11" w16cid:durableId="205022504">
    <w:abstractNumId w:val="44"/>
  </w:num>
  <w:num w:numId="12" w16cid:durableId="1350521090">
    <w:abstractNumId w:val="40"/>
  </w:num>
  <w:num w:numId="13" w16cid:durableId="62989717">
    <w:abstractNumId w:val="40"/>
  </w:num>
  <w:num w:numId="14" w16cid:durableId="1420179429">
    <w:abstractNumId w:val="30"/>
  </w:num>
  <w:num w:numId="15" w16cid:durableId="13230455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47449924">
    <w:abstractNumId w:val="6"/>
  </w:num>
  <w:num w:numId="17" w16cid:durableId="1026952168">
    <w:abstractNumId w:val="7"/>
  </w:num>
  <w:num w:numId="18" w16cid:durableId="1343047429">
    <w:abstractNumId w:val="19"/>
  </w:num>
  <w:num w:numId="19" w16cid:durableId="214246691">
    <w:abstractNumId w:val="13"/>
  </w:num>
  <w:num w:numId="20" w16cid:durableId="1361779681">
    <w:abstractNumId w:val="20"/>
  </w:num>
  <w:num w:numId="21" w16cid:durableId="11861677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9549439">
    <w:abstractNumId w:val="25"/>
  </w:num>
  <w:num w:numId="23" w16cid:durableId="1360861801">
    <w:abstractNumId w:val="33"/>
  </w:num>
  <w:num w:numId="24" w16cid:durableId="1896314858">
    <w:abstractNumId w:val="5"/>
  </w:num>
  <w:num w:numId="25" w16cid:durableId="768113683">
    <w:abstractNumId w:val="35"/>
  </w:num>
  <w:num w:numId="26" w16cid:durableId="11534467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81336691">
    <w:abstractNumId w:val="28"/>
  </w:num>
  <w:num w:numId="28" w16cid:durableId="1894924362">
    <w:abstractNumId w:val="43"/>
  </w:num>
  <w:num w:numId="29" w16cid:durableId="714037593">
    <w:abstractNumId w:val="29"/>
  </w:num>
  <w:num w:numId="30" w16cid:durableId="1935824668">
    <w:abstractNumId w:val="36"/>
  </w:num>
  <w:num w:numId="31" w16cid:durableId="1495342320">
    <w:abstractNumId w:val="24"/>
  </w:num>
  <w:num w:numId="32" w16cid:durableId="870070720">
    <w:abstractNumId w:val="16"/>
  </w:num>
  <w:num w:numId="33" w16cid:durableId="307974268">
    <w:abstractNumId w:val="45"/>
  </w:num>
  <w:num w:numId="34" w16cid:durableId="1816875508">
    <w:abstractNumId w:val="17"/>
  </w:num>
  <w:num w:numId="35" w16cid:durableId="216481511">
    <w:abstractNumId w:val="39"/>
  </w:num>
  <w:num w:numId="36" w16cid:durableId="738476022">
    <w:abstractNumId w:val="8"/>
  </w:num>
  <w:num w:numId="37" w16cid:durableId="546717951">
    <w:abstractNumId w:val="38"/>
  </w:num>
  <w:num w:numId="38" w16cid:durableId="726801737">
    <w:abstractNumId w:val="12"/>
  </w:num>
  <w:num w:numId="39" w16cid:durableId="1375350019">
    <w:abstractNumId w:val="15"/>
  </w:num>
  <w:num w:numId="40" w16cid:durableId="1219049138">
    <w:abstractNumId w:val="2"/>
  </w:num>
  <w:num w:numId="41" w16cid:durableId="1131902966">
    <w:abstractNumId w:val="3"/>
  </w:num>
  <w:num w:numId="42" w16cid:durableId="1621063941">
    <w:abstractNumId w:val="4"/>
  </w:num>
  <w:num w:numId="43" w16cid:durableId="1407462092">
    <w:abstractNumId w:val="9"/>
  </w:num>
  <w:num w:numId="44" w16cid:durableId="42684283">
    <w:abstractNumId w:val="10"/>
  </w:num>
  <w:num w:numId="45" w16cid:durableId="1984659116">
    <w:abstractNumId w:val="27"/>
  </w:num>
  <w:num w:numId="46" w16cid:durableId="1778602564">
    <w:abstractNumId w:val="1"/>
  </w:num>
  <w:num w:numId="47" w16cid:durableId="2099400879">
    <w:abstractNumId w:val="0"/>
  </w:num>
  <w:num w:numId="48" w16cid:durableId="297223783">
    <w:abstractNumId w:val="11"/>
  </w:num>
  <w:num w:numId="49" w16cid:durableId="16585302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DB"/>
    <w:rsid w:val="0000173A"/>
    <w:rsid w:val="000123A9"/>
    <w:rsid w:val="000129AA"/>
    <w:rsid w:val="0001748A"/>
    <w:rsid w:val="0002026E"/>
    <w:rsid w:val="00021D25"/>
    <w:rsid w:val="0002301F"/>
    <w:rsid w:val="00025684"/>
    <w:rsid w:val="0002616B"/>
    <w:rsid w:val="00026740"/>
    <w:rsid w:val="000367E4"/>
    <w:rsid w:val="000427AB"/>
    <w:rsid w:val="00054ED5"/>
    <w:rsid w:val="0005569D"/>
    <w:rsid w:val="000A754B"/>
    <w:rsid w:val="000B0569"/>
    <w:rsid w:val="000B0B30"/>
    <w:rsid w:val="000B4064"/>
    <w:rsid w:val="000B4B2A"/>
    <w:rsid w:val="000B6FD5"/>
    <w:rsid w:val="000C5E2F"/>
    <w:rsid w:val="000D6ECC"/>
    <w:rsid w:val="000E457B"/>
    <w:rsid w:val="000F30A0"/>
    <w:rsid w:val="000F6114"/>
    <w:rsid w:val="001026B1"/>
    <w:rsid w:val="00102D9C"/>
    <w:rsid w:val="001111B5"/>
    <w:rsid w:val="00111F1F"/>
    <w:rsid w:val="0011519D"/>
    <w:rsid w:val="001179ED"/>
    <w:rsid w:val="001243BB"/>
    <w:rsid w:val="00126F25"/>
    <w:rsid w:val="00155DCA"/>
    <w:rsid w:val="00160355"/>
    <w:rsid w:val="001605D1"/>
    <w:rsid w:val="001655E6"/>
    <w:rsid w:val="00167C59"/>
    <w:rsid w:val="00174A22"/>
    <w:rsid w:val="00186A34"/>
    <w:rsid w:val="00193892"/>
    <w:rsid w:val="00194095"/>
    <w:rsid w:val="001A277C"/>
    <w:rsid w:val="001A3296"/>
    <w:rsid w:val="001C2FAB"/>
    <w:rsid w:val="001C721E"/>
    <w:rsid w:val="001C744B"/>
    <w:rsid w:val="001D0448"/>
    <w:rsid w:val="001D1B9E"/>
    <w:rsid w:val="001D3162"/>
    <w:rsid w:val="001D43CB"/>
    <w:rsid w:val="001D5CCF"/>
    <w:rsid w:val="001E4367"/>
    <w:rsid w:val="001E7B39"/>
    <w:rsid w:val="00211645"/>
    <w:rsid w:val="00220791"/>
    <w:rsid w:val="00221564"/>
    <w:rsid w:val="00223434"/>
    <w:rsid w:val="00233BB4"/>
    <w:rsid w:val="0023644C"/>
    <w:rsid w:val="00250ABA"/>
    <w:rsid w:val="00250F9F"/>
    <w:rsid w:val="002529DC"/>
    <w:rsid w:val="00266B97"/>
    <w:rsid w:val="00267AC2"/>
    <w:rsid w:val="00267AD0"/>
    <w:rsid w:val="00272C40"/>
    <w:rsid w:val="0028150B"/>
    <w:rsid w:val="00282117"/>
    <w:rsid w:val="00286778"/>
    <w:rsid w:val="002A61B8"/>
    <w:rsid w:val="002A7CC7"/>
    <w:rsid w:val="002B6B48"/>
    <w:rsid w:val="002B77FF"/>
    <w:rsid w:val="002B7BBC"/>
    <w:rsid w:val="002C134B"/>
    <w:rsid w:val="002D07E7"/>
    <w:rsid w:val="002D3F86"/>
    <w:rsid w:val="002D43DE"/>
    <w:rsid w:val="002E0529"/>
    <w:rsid w:val="002E6544"/>
    <w:rsid w:val="002F2940"/>
    <w:rsid w:val="00304BBD"/>
    <w:rsid w:val="00311039"/>
    <w:rsid w:val="00320352"/>
    <w:rsid w:val="003343E3"/>
    <w:rsid w:val="0034105F"/>
    <w:rsid w:val="0034708F"/>
    <w:rsid w:val="00347386"/>
    <w:rsid w:val="0035621C"/>
    <w:rsid w:val="0036246F"/>
    <w:rsid w:val="003627F1"/>
    <w:rsid w:val="003644C8"/>
    <w:rsid w:val="0036451F"/>
    <w:rsid w:val="00373B32"/>
    <w:rsid w:val="00377A4D"/>
    <w:rsid w:val="00381F2E"/>
    <w:rsid w:val="003917E4"/>
    <w:rsid w:val="003A7030"/>
    <w:rsid w:val="003B25A4"/>
    <w:rsid w:val="003B5814"/>
    <w:rsid w:val="003B7875"/>
    <w:rsid w:val="003C00A1"/>
    <w:rsid w:val="003C4AD6"/>
    <w:rsid w:val="003E17A1"/>
    <w:rsid w:val="003E4E34"/>
    <w:rsid w:val="00402E9C"/>
    <w:rsid w:val="004041EC"/>
    <w:rsid w:val="00406BBC"/>
    <w:rsid w:val="004148D5"/>
    <w:rsid w:val="00417A9C"/>
    <w:rsid w:val="004234AC"/>
    <w:rsid w:val="0042572A"/>
    <w:rsid w:val="00433C4E"/>
    <w:rsid w:val="004370CA"/>
    <w:rsid w:val="00437421"/>
    <w:rsid w:val="0044282F"/>
    <w:rsid w:val="00457DFF"/>
    <w:rsid w:val="00460325"/>
    <w:rsid w:val="0046296C"/>
    <w:rsid w:val="004633A5"/>
    <w:rsid w:val="004633AD"/>
    <w:rsid w:val="0046350B"/>
    <w:rsid w:val="00466949"/>
    <w:rsid w:val="00470A1D"/>
    <w:rsid w:val="00471BC2"/>
    <w:rsid w:val="00475333"/>
    <w:rsid w:val="00476286"/>
    <w:rsid w:val="004909C8"/>
    <w:rsid w:val="00490EBC"/>
    <w:rsid w:val="00496CD9"/>
    <w:rsid w:val="004A30A4"/>
    <w:rsid w:val="004A6BD1"/>
    <w:rsid w:val="004B14AE"/>
    <w:rsid w:val="004D16C5"/>
    <w:rsid w:val="004D5A2C"/>
    <w:rsid w:val="004D61B9"/>
    <w:rsid w:val="004D669D"/>
    <w:rsid w:val="004E2D99"/>
    <w:rsid w:val="004F227C"/>
    <w:rsid w:val="00500806"/>
    <w:rsid w:val="00502AFA"/>
    <w:rsid w:val="0050681B"/>
    <w:rsid w:val="00511247"/>
    <w:rsid w:val="00517AA2"/>
    <w:rsid w:val="00522D70"/>
    <w:rsid w:val="005234F2"/>
    <w:rsid w:val="005261EA"/>
    <w:rsid w:val="00526417"/>
    <w:rsid w:val="005324D6"/>
    <w:rsid w:val="00533AE2"/>
    <w:rsid w:val="00537F44"/>
    <w:rsid w:val="0054176E"/>
    <w:rsid w:val="00546E95"/>
    <w:rsid w:val="00554740"/>
    <w:rsid w:val="00555759"/>
    <w:rsid w:val="0055586D"/>
    <w:rsid w:val="00566D33"/>
    <w:rsid w:val="00576077"/>
    <w:rsid w:val="00580873"/>
    <w:rsid w:val="0058429E"/>
    <w:rsid w:val="0058474D"/>
    <w:rsid w:val="00585CF7"/>
    <w:rsid w:val="00586480"/>
    <w:rsid w:val="005866BF"/>
    <w:rsid w:val="00593DE1"/>
    <w:rsid w:val="005940E6"/>
    <w:rsid w:val="00595AC2"/>
    <w:rsid w:val="005A2FED"/>
    <w:rsid w:val="005C2633"/>
    <w:rsid w:val="005C76B7"/>
    <w:rsid w:val="005D0CE7"/>
    <w:rsid w:val="005D1DCC"/>
    <w:rsid w:val="005D3360"/>
    <w:rsid w:val="005D66CB"/>
    <w:rsid w:val="005E05EC"/>
    <w:rsid w:val="005E2CAC"/>
    <w:rsid w:val="005F42E9"/>
    <w:rsid w:val="005F7437"/>
    <w:rsid w:val="006024AF"/>
    <w:rsid w:val="00603688"/>
    <w:rsid w:val="00604287"/>
    <w:rsid w:val="00604615"/>
    <w:rsid w:val="00607172"/>
    <w:rsid w:val="006116DC"/>
    <w:rsid w:val="0061546D"/>
    <w:rsid w:val="00622C65"/>
    <w:rsid w:val="00631BF2"/>
    <w:rsid w:val="006327BE"/>
    <w:rsid w:val="006373FF"/>
    <w:rsid w:val="00645271"/>
    <w:rsid w:val="00646BA8"/>
    <w:rsid w:val="00647F92"/>
    <w:rsid w:val="0065132D"/>
    <w:rsid w:val="00655084"/>
    <w:rsid w:val="00662398"/>
    <w:rsid w:val="006628CB"/>
    <w:rsid w:val="006809F5"/>
    <w:rsid w:val="00682936"/>
    <w:rsid w:val="00690705"/>
    <w:rsid w:val="0069434F"/>
    <w:rsid w:val="006945D3"/>
    <w:rsid w:val="00695718"/>
    <w:rsid w:val="006A50E9"/>
    <w:rsid w:val="006B48AB"/>
    <w:rsid w:val="006C2763"/>
    <w:rsid w:val="006D3B2E"/>
    <w:rsid w:val="006D75D4"/>
    <w:rsid w:val="006D79E4"/>
    <w:rsid w:val="007018AB"/>
    <w:rsid w:val="00702A51"/>
    <w:rsid w:val="00705A5A"/>
    <w:rsid w:val="007103FA"/>
    <w:rsid w:val="007120C6"/>
    <w:rsid w:val="007153B0"/>
    <w:rsid w:val="007211C1"/>
    <w:rsid w:val="00723EEF"/>
    <w:rsid w:val="00724CD0"/>
    <w:rsid w:val="00725E8F"/>
    <w:rsid w:val="0072611A"/>
    <w:rsid w:val="00736C01"/>
    <w:rsid w:val="00744651"/>
    <w:rsid w:val="0075031A"/>
    <w:rsid w:val="00757FCC"/>
    <w:rsid w:val="00766654"/>
    <w:rsid w:val="00767D0B"/>
    <w:rsid w:val="007706FA"/>
    <w:rsid w:val="007753D6"/>
    <w:rsid w:val="00780A76"/>
    <w:rsid w:val="0078139D"/>
    <w:rsid w:val="00781EE6"/>
    <w:rsid w:val="00794656"/>
    <w:rsid w:val="0079468A"/>
    <w:rsid w:val="007A1C79"/>
    <w:rsid w:val="007A40C2"/>
    <w:rsid w:val="007B164C"/>
    <w:rsid w:val="007B51B5"/>
    <w:rsid w:val="007B61EB"/>
    <w:rsid w:val="007C3DDB"/>
    <w:rsid w:val="007C5334"/>
    <w:rsid w:val="007D19A5"/>
    <w:rsid w:val="008046F5"/>
    <w:rsid w:val="00810BDE"/>
    <w:rsid w:val="00813F51"/>
    <w:rsid w:val="0081564C"/>
    <w:rsid w:val="00821199"/>
    <w:rsid w:val="00833AC1"/>
    <w:rsid w:val="00834B99"/>
    <w:rsid w:val="008441EB"/>
    <w:rsid w:val="008453AF"/>
    <w:rsid w:val="00845FB6"/>
    <w:rsid w:val="00847B6C"/>
    <w:rsid w:val="00863771"/>
    <w:rsid w:val="0087074B"/>
    <w:rsid w:val="008757E2"/>
    <w:rsid w:val="00884F92"/>
    <w:rsid w:val="00886DA9"/>
    <w:rsid w:val="008960F8"/>
    <w:rsid w:val="008A0581"/>
    <w:rsid w:val="008A0633"/>
    <w:rsid w:val="008A549E"/>
    <w:rsid w:val="008B497D"/>
    <w:rsid w:val="008B6436"/>
    <w:rsid w:val="008D1D26"/>
    <w:rsid w:val="008F1218"/>
    <w:rsid w:val="00900B97"/>
    <w:rsid w:val="00901085"/>
    <w:rsid w:val="00905F36"/>
    <w:rsid w:val="0090621C"/>
    <w:rsid w:val="00914923"/>
    <w:rsid w:val="00914C29"/>
    <w:rsid w:val="0091699C"/>
    <w:rsid w:val="00932896"/>
    <w:rsid w:val="00934BAC"/>
    <w:rsid w:val="00941AC3"/>
    <w:rsid w:val="00943CE8"/>
    <w:rsid w:val="00946C01"/>
    <w:rsid w:val="009609B4"/>
    <w:rsid w:val="00973CAD"/>
    <w:rsid w:val="00980F8B"/>
    <w:rsid w:val="009A1460"/>
    <w:rsid w:val="009A1860"/>
    <w:rsid w:val="009A64A1"/>
    <w:rsid w:val="009B329C"/>
    <w:rsid w:val="009B47DB"/>
    <w:rsid w:val="009B4932"/>
    <w:rsid w:val="009D1D65"/>
    <w:rsid w:val="009D26E3"/>
    <w:rsid w:val="009D470F"/>
    <w:rsid w:val="009E2905"/>
    <w:rsid w:val="009E4BBA"/>
    <w:rsid w:val="00A04DE0"/>
    <w:rsid w:val="00A1003F"/>
    <w:rsid w:val="00A12A25"/>
    <w:rsid w:val="00A16D60"/>
    <w:rsid w:val="00A21D27"/>
    <w:rsid w:val="00A356CF"/>
    <w:rsid w:val="00A36B8A"/>
    <w:rsid w:val="00A3776B"/>
    <w:rsid w:val="00A41853"/>
    <w:rsid w:val="00A44656"/>
    <w:rsid w:val="00A44E6F"/>
    <w:rsid w:val="00A67E30"/>
    <w:rsid w:val="00A7104A"/>
    <w:rsid w:val="00A93962"/>
    <w:rsid w:val="00A93CBA"/>
    <w:rsid w:val="00AA28C7"/>
    <w:rsid w:val="00AA4489"/>
    <w:rsid w:val="00AB02D9"/>
    <w:rsid w:val="00AB3FEC"/>
    <w:rsid w:val="00AB49D2"/>
    <w:rsid w:val="00AC12E8"/>
    <w:rsid w:val="00AC1AAF"/>
    <w:rsid w:val="00AC7FF0"/>
    <w:rsid w:val="00AE00BA"/>
    <w:rsid w:val="00AE66B1"/>
    <w:rsid w:val="00AF0B59"/>
    <w:rsid w:val="00AF477D"/>
    <w:rsid w:val="00AF4818"/>
    <w:rsid w:val="00AF603D"/>
    <w:rsid w:val="00B02D1F"/>
    <w:rsid w:val="00B0464A"/>
    <w:rsid w:val="00B105C0"/>
    <w:rsid w:val="00B27151"/>
    <w:rsid w:val="00B32B81"/>
    <w:rsid w:val="00B40F9F"/>
    <w:rsid w:val="00B4121E"/>
    <w:rsid w:val="00B42310"/>
    <w:rsid w:val="00B44937"/>
    <w:rsid w:val="00B44B0D"/>
    <w:rsid w:val="00B66A66"/>
    <w:rsid w:val="00B717D9"/>
    <w:rsid w:val="00B725E4"/>
    <w:rsid w:val="00B75968"/>
    <w:rsid w:val="00B90C81"/>
    <w:rsid w:val="00B94211"/>
    <w:rsid w:val="00BA399B"/>
    <w:rsid w:val="00BC556A"/>
    <w:rsid w:val="00BC6915"/>
    <w:rsid w:val="00BD2133"/>
    <w:rsid w:val="00BD6C59"/>
    <w:rsid w:val="00BE4DEA"/>
    <w:rsid w:val="00BE6A79"/>
    <w:rsid w:val="00BF2852"/>
    <w:rsid w:val="00BF2B0F"/>
    <w:rsid w:val="00BF4CF9"/>
    <w:rsid w:val="00BF4F56"/>
    <w:rsid w:val="00BF6077"/>
    <w:rsid w:val="00BF7747"/>
    <w:rsid w:val="00C0253F"/>
    <w:rsid w:val="00C11AB8"/>
    <w:rsid w:val="00C12E3A"/>
    <w:rsid w:val="00C164B0"/>
    <w:rsid w:val="00C21A51"/>
    <w:rsid w:val="00C26405"/>
    <w:rsid w:val="00C42460"/>
    <w:rsid w:val="00C43EA5"/>
    <w:rsid w:val="00C5076C"/>
    <w:rsid w:val="00C50E9D"/>
    <w:rsid w:val="00C569F1"/>
    <w:rsid w:val="00C56BAF"/>
    <w:rsid w:val="00C621EB"/>
    <w:rsid w:val="00C62B9E"/>
    <w:rsid w:val="00C65868"/>
    <w:rsid w:val="00C74D69"/>
    <w:rsid w:val="00C80CD4"/>
    <w:rsid w:val="00C8103A"/>
    <w:rsid w:val="00C9034C"/>
    <w:rsid w:val="00C94B01"/>
    <w:rsid w:val="00CB3BA8"/>
    <w:rsid w:val="00CB6DC5"/>
    <w:rsid w:val="00CB7F1A"/>
    <w:rsid w:val="00CC4EF2"/>
    <w:rsid w:val="00CC503F"/>
    <w:rsid w:val="00CC7D85"/>
    <w:rsid w:val="00CD156B"/>
    <w:rsid w:val="00CD1D92"/>
    <w:rsid w:val="00CD3D10"/>
    <w:rsid w:val="00CD4ADE"/>
    <w:rsid w:val="00CD531E"/>
    <w:rsid w:val="00CD634B"/>
    <w:rsid w:val="00CE0A18"/>
    <w:rsid w:val="00CE3AC3"/>
    <w:rsid w:val="00CE6A93"/>
    <w:rsid w:val="00CE6FE8"/>
    <w:rsid w:val="00CF1A99"/>
    <w:rsid w:val="00CF7699"/>
    <w:rsid w:val="00D058D9"/>
    <w:rsid w:val="00D13611"/>
    <w:rsid w:val="00D20D12"/>
    <w:rsid w:val="00D25CEA"/>
    <w:rsid w:val="00D26437"/>
    <w:rsid w:val="00D26BF6"/>
    <w:rsid w:val="00D3059E"/>
    <w:rsid w:val="00D32288"/>
    <w:rsid w:val="00D327F4"/>
    <w:rsid w:val="00D33CBC"/>
    <w:rsid w:val="00D351A9"/>
    <w:rsid w:val="00D42245"/>
    <w:rsid w:val="00D514A6"/>
    <w:rsid w:val="00D51716"/>
    <w:rsid w:val="00D56237"/>
    <w:rsid w:val="00D6032E"/>
    <w:rsid w:val="00D60CA8"/>
    <w:rsid w:val="00D6311B"/>
    <w:rsid w:val="00D6760C"/>
    <w:rsid w:val="00D735FE"/>
    <w:rsid w:val="00D84548"/>
    <w:rsid w:val="00D8547E"/>
    <w:rsid w:val="00D93A30"/>
    <w:rsid w:val="00D96A58"/>
    <w:rsid w:val="00D97A40"/>
    <w:rsid w:val="00DB2423"/>
    <w:rsid w:val="00DC7395"/>
    <w:rsid w:val="00DD06C9"/>
    <w:rsid w:val="00DD0F57"/>
    <w:rsid w:val="00DD357C"/>
    <w:rsid w:val="00DD4066"/>
    <w:rsid w:val="00DD7B28"/>
    <w:rsid w:val="00DE14DA"/>
    <w:rsid w:val="00DE2C9D"/>
    <w:rsid w:val="00DE6FEC"/>
    <w:rsid w:val="00E00923"/>
    <w:rsid w:val="00E20919"/>
    <w:rsid w:val="00E213DB"/>
    <w:rsid w:val="00E3157C"/>
    <w:rsid w:val="00E34833"/>
    <w:rsid w:val="00E429C1"/>
    <w:rsid w:val="00E51205"/>
    <w:rsid w:val="00E62CDD"/>
    <w:rsid w:val="00E6317A"/>
    <w:rsid w:val="00E63A7C"/>
    <w:rsid w:val="00E67032"/>
    <w:rsid w:val="00E74789"/>
    <w:rsid w:val="00E8164B"/>
    <w:rsid w:val="00E825E8"/>
    <w:rsid w:val="00E86CE8"/>
    <w:rsid w:val="00E9104D"/>
    <w:rsid w:val="00EB0E04"/>
    <w:rsid w:val="00EB569A"/>
    <w:rsid w:val="00EE2AB1"/>
    <w:rsid w:val="00EE47ED"/>
    <w:rsid w:val="00EF3F95"/>
    <w:rsid w:val="00EF4F4D"/>
    <w:rsid w:val="00EF6220"/>
    <w:rsid w:val="00EF69EB"/>
    <w:rsid w:val="00F04080"/>
    <w:rsid w:val="00F06A99"/>
    <w:rsid w:val="00F06D3F"/>
    <w:rsid w:val="00F11BCB"/>
    <w:rsid w:val="00F12395"/>
    <w:rsid w:val="00F15C64"/>
    <w:rsid w:val="00F26F30"/>
    <w:rsid w:val="00F300F3"/>
    <w:rsid w:val="00F318DE"/>
    <w:rsid w:val="00F32CD4"/>
    <w:rsid w:val="00F37EC4"/>
    <w:rsid w:val="00F40A7B"/>
    <w:rsid w:val="00F4576C"/>
    <w:rsid w:val="00F5344C"/>
    <w:rsid w:val="00F620F4"/>
    <w:rsid w:val="00F66A0A"/>
    <w:rsid w:val="00F66E65"/>
    <w:rsid w:val="00F72116"/>
    <w:rsid w:val="00F805D4"/>
    <w:rsid w:val="00F81472"/>
    <w:rsid w:val="00F868A9"/>
    <w:rsid w:val="00F9744F"/>
    <w:rsid w:val="00FA0BB5"/>
    <w:rsid w:val="00FB67E7"/>
    <w:rsid w:val="00FD2D4E"/>
    <w:rsid w:val="00FD3387"/>
    <w:rsid w:val="00FD59C1"/>
    <w:rsid w:val="00FD6D1A"/>
    <w:rsid w:val="00FD7E73"/>
    <w:rsid w:val="00FE6327"/>
    <w:rsid w:val="00FE632F"/>
    <w:rsid w:val="00FF0283"/>
    <w:rsid w:val="00FF16EC"/>
    <w:rsid w:val="00FF2174"/>
    <w:rsid w:val="00FF77A4"/>
    <w:rsid w:val="1DD45975"/>
    <w:rsid w:val="2651F8D0"/>
    <w:rsid w:val="27CF0BB3"/>
    <w:rsid w:val="42E3F2C0"/>
    <w:rsid w:val="454736C8"/>
    <w:rsid w:val="4AFF1793"/>
    <w:rsid w:val="687C1663"/>
    <w:rsid w:val="7B0CB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F314F"/>
  <w15:chartTrackingRefBased/>
  <w15:docId w15:val="{0B111059-DD21-47FB-87C7-94BFADCF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3BB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13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13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13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13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13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13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13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13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13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13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13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13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13D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13D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13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13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13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13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13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1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13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13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13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13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13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13D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13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13D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13D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E0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5E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0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5EC"/>
    <w:rPr>
      <w:lang w:val="pl-PL"/>
    </w:rPr>
  </w:style>
  <w:style w:type="character" w:customStyle="1" w:styleId="CharStyle14">
    <w:name w:val="Char Style 14"/>
    <w:basedOn w:val="Domylnaczcionkaakapitu"/>
    <w:link w:val="Style13"/>
    <w:rsid w:val="00580873"/>
    <w:rPr>
      <w:sz w:val="19"/>
      <w:szCs w:val="19"/>
    </w:rPr>
  </w:style>
  <w:style w:type="paragraph" w:customStyle="1" w:styleId="Style13">
    <w:name w:val="Style 13"/>
    <w:basedOn w:val="Normalny"/>
    <w:link w:val="CharStyle14"/>
    <w:rsid w:val="00580873"/>
    <w:pPr>
      <w:widowControl w:val="0"/>
      <w:spacing w:after="100" w:line="240" w:lineRule="auto"/>
      <w:ind w:firstLine="20"/>
    </w:pPr>
    <w:rPr>
      <w:sz w:val="19"/>
      <w:szCs w:val="19"/>
      <w:lang w:val="en-GB"/>
    </w:rPr>
  </w:style>
  <w:style w:type="character" w:customStyle="1" w:styleId="CharStyle10">
    <w:name w:val="Char Style 10"/>
    <w:basedOn w:val="Domylnaczcionkaakapitu"/>
    <w:link w:val="Style9"/>
    <w:rsid w:val="00AC1AAF"/>
    <w:rPr>
      <w:sz w:val="19"/>
      <w:szCs w:val="19"/>
    </w:rPr>
  </w:style>
  <w:style w:type="paragraph" w:customStyle="1" w:styleId="Style9">
    <w:name w:val="Style 9"/>
    <w:basedOn w:val="Normalny"/>
    <w:link w:val="CharStyle10"/>
    <w:rsid w:val="00AC1AAF"/>
    <w:pPr>
      <w:widowControl w:val="0"/>
      <w:spacing w:after="100" w:line="240" w:lineRule="auto"/>
      <w:ind w:firstLine="20"/>
    </w:pPr>
    <w:rPr>
      <w:sz w:val="19"/>
      <w:szCs w:val="19"/>
      <w:lang w:val="en-GB"/>
    </w:rPr>
  </w:style>
  <w:style w:type="paragraph" w:customStyle="1" w:styleId="Default">
    <w:name w:val="Default"/>
    <w:rsid w:val="00D422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CharStyle18">
    <w:name w:val="Char Style 18"/>
    <w:basedOn w:val="Domylnaczcionkaakapitu"/>
    <w:link w:val="Style17"/>
    <w:rsid w:val="00B40F9F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B40F9F"/>
    <w:pPr>
      <w:widowControl w:val="0"/>
      <w:spacing w:after="0" w:line="360" w:lineRule="auto"/>
    </w:pPr>
    <w:rPr>
      <w:rFonts w:ascii="Arial" w:eastAsia="Arial" w:hAnsi="Arial" w:cs="Arial"/>
      <w:sz w:val="19"/>
      <w:szCs w:val="19"/>
      <w:lang w:val="en-GB"/>
    </w:rPr>
  </w:style>
  <w:style w:type="character" w:customStyle="1" w:styleId="CharStyle8">
    <w:name w:val="Char Style 8"/>
    <w:basedOn w:val="Domylnaczcionkaakapitu"/>
    <w:link w:val="Style7"/>
    <w:rsid w:val="00AE00BA"/>
    <w:rPr>
      <w:rFonts w:ascii="Arial" w:eastAsia="Arial" w:hAnsi="Arial" w:cs="Arial"/>
      <w:sz w:val="19"/>
      <w:szCs w:val="19"/>
    </w:rPr>
  </w:style>
  <w:style w:type="paragraph" w:customStyle="1" w:styleId="Style7">
    <w:name w:val="Style 7"/>
    <w:basedOn w:val="Normalny"/>
    <w:link w:val="CharStyle8"/>
    <w:rsid w:val="00AE00BA"/>
    <w:pPr>
      <w:widowControl w:val="0"/>
      <w:spacing w:after="0" w:line="360" w:lineRule="auto"/>
    </w:pPr>
    <w:rPr>
      <w:rFonts w:ascii="Arial" w:eastAsia="Arial" w:hAnsi="Arial" w:cs="Arial"/>
      <w:sz w:val="19"/>
      <w:szCs w:val="19"/>
      <w:lang w:val="en-GB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34F2"/>
    <w:pPr>
      <w:spacing w:after="120" w:line="256" w:lineRule="auto"/>
    </w:pPr>
    <w:rPr>
      <w:kern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34F2"/>
    <w:rPr>
      <w:kern w:val="0"/>
      <w:lang w:val="pl-PL"/>
    </w:rPr>
  </w:style>
  <w:style w:type="paragraph" w:styleId="Lista2">
    <w:name w:val="List 2"/>
    <w:basedOn w:val="Normalny"/>
    <w:uiPriority w:val="99"/>
    <w:unhideWhenUsed/>
    <w:rsid w:val="00267AC2"/>
    <w:pPr>
      <w:ind w:left="720" w:hanging="360"/>
      <w:contextualSpacing/>
    </w:pPr>
  </w:style>
  <w:style w:type="paragraph" w:styleId="Listapunktowana3">
    <w:name w:val="List Bullet 3"/>
    <w:basedOn w:val="Normalny"/>
    <w:uiPriority w:val="99"/>
    <w:unhideWhenUsed/>
    <w:rsid w:val="00267AC2"/>
    <w:pPr>
      <w:numPr>
        <w:numId w:val="46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267AC2"/>
    <w:pPr>
      <w:numPr>
        <w:numId w:val="4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d509cb-2459-416e-bb8a-97160e7c61b1" xsi:nil="true"/>
    <lcf76f155ced4ddcb4097134ff3c332f xmlns="1e78de29-25ca-40ce-b789-f507f582c88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92344C9315424C830FCF9792D18E05" ma:contentTypeVersion="16" ma:contentTypeDescription="Utwórz nowy dokument." ma:contentTypeScope="" ma:versionID="ad16d10b113df1f388779a47d0673283">
  <xsd:schema xmlns:xsd="http://www.w3.org/2001/XMLSchema" xmlns:xs="http://www.w3.org/2001/XMLSchema" xmlns:p="http://schemas.microsoft.com/office/2006/metadata/properties" xmlns:ns2="1e78de29-25ca-40ce-b789-f507f582c884" xmlns:ns3="e4d509cb-2459-416e-bb8a-97160e7c61b1" targetNamespace="http://schemas.microsoft.com/office/2006/metadata/properties" ma:root="true" ma:fieldsID="298861ac0cd2670a0ef85817aa53ecb1" ns2:_="" ns3:_="">
    <xsd:import namespace="1e78de29-25ca-40ce-b789-f507f582c884"/>
    <xsd:import namespace="e4d509cb-2459-416e-bb8a-97160e7c61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8de29-25ca-40ce-b789-f507f582c8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2f0c68b0-3c77-45cf-9f27-ae2c59411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509cb-2459-416e-bb8a-97160e7c61b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241d6af-53fe-4a6e-b673-66fc6ffd0c5c}" ma:internalName="TaxCatchAll" ma:showField="CatchAllData" ma:web="e4d509cb-2459-416e-bb8a-97160e7c61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34C6D4-8DBA-4B31-A8BE-2B87370B45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05986-6CB6-487E-896F-10C6769CA10D}">
  <ds:schemaRefs>
    <ds:schemaRef ds:uri="http://schemas.microsoft.com/office/2006/metadata/properties"/>
    <ds:schemaRef ds:uri="http://schemas.microsoft.com/office/infopath/2007/PartnerControls"/>
    <ds:schemaRef ds:uri="e4d509cb-2459-416e-bb8a-97160e7c61b1"/>
    <ds:schemaRef ds:uri="1e78de29-25ca-40ce-b789-f507f582c884"/>
  </ds:schemaRefs>
</ds:datastoreItem>
</file>

<file path=customXml/itemProps3.xml><?xml version="1.0" encoding="utf-8"?>
<ds:datastoreItem xmlns:ds="http://schemas.openxmlformats.org/officeDocument/2006/customXml" ds:itemID="{BF6C34FF-65B5-4ACD-8BFE-8B1967DA5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78de29-25ca-40ce-b789-f507f582c884"/>
    <ds:schemaRef ds:uri="e4d509cb-2459-416e-bb8a-97160e7c61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Romuald Graczyk</dc:creator>
  <cp:keywords/>
  <dc:description/>
  <cp:lastModifiedBy>Sylwia Frąszczak</cp:lastModifiedBy>
  <cp:revision>340</cp:revision>
  <dcterms:created xsi:type="dcterms:W3CDTF">2024-07-30T05:39:00Z</dcterms:created>
  <dcterms:modified xsi:type="dcterms:W3CDTF">2025-12-23T07:49:00Z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0x0101003F92344C9315424C830FCF9792D18E05</vt:lpwstr>
  </property>
  <property fmtid="{D5CDD505-2E9C-101B-9397-08002B2CF9AE}" pid="3" name="MediaServiceImageTags">
    <vt:lpwstr/>
  </property>
</Properties>
</file>